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F0C6" w14:textId="77777777" w:rsidR="001E2DC5" w:rsidRDefault="009374C1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1AC0F09A" wp14:editId="76DB008F">
            <wp:extent cx="1609725" cy="798042"/>
            <wp:effectExtent l="19050" t="0" r="9525" b="0"/>
            <wp:docPr id="2" name="Image 1" descr="http://intranet.spw.wallonie.be/opencms/export/sites/rw.intranet/fr/outils/identite_visuelle/chartes_graphique_et_editoria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spw.wallonie.be/opencms/export/sites/rw.intranet/fr/outils/identite_visuelle/chartes_graphique_et_editoria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48DCF5" w14:textId="77777777" w:rsidR="001E2DC5" w:rsidRDefault="001E2DC5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</w:p>
    <w:p w14:paraId="1B5174C1" w14:textId="77777777" w:rsidR="003E6CF1" w:rsidRPr="00EE20CF" w:rsidRDefault="00332677" w:rsidP="00B569E1">
      <w:pPr>
        <w:pStyle w:val="Titre"/>
        <w:rPr>
          <w:lang w:val="fr-BE"/>
        </w:rPr>
      </w:pPr>
      <w:bookmarkStart w:id="0" w:name="OLE_LINK1"/>
      <w:bookmarkStart w:id="1" w:name="OLE_LINK2"/>
      <w:bookmarkStart w:id="2" w:name="OLE_LINK5"/>
      <w:bookmarkStart w:id="3" w:name="OLE_LINK3"/>
      <w:bookmarkStart w:id="4" w:name="OLE_LINK4"/>
      <w:bookmarkStart w:id="5" w:name="OLE_LINK6"/>
      <w:r>
        <w:rPr>
          <w:lang w:val="fr-BE"/>
        </w:rPr>
        <w:t xml:space="preserve">Orthophotos </w:t>
      </w:r>
      <w:r w:rsidR="00AB624B">
        <w:rPr>
          <w:lang w:val="fr-BE"/>
        </w:rPr>
        <w:t>2016</w:t>
      </w:r>
      <w:r w:rsidR="00DD2640">
        <w:rPr>
          <w:lang w:val="fr-BE"/>
        </w:rPr>
        <w:t xml:space="preserve"> - Maillage :</w:t>
      </w:r>
      <w:r w:rsidR="00DD2640">
        <w:rPr>
          <w:lang w:val="fr-BE"/>
        </w:rPr>
        <w:br/>
        <w:t>Rapport de validation</w:t>
      </w:r>
      <w:bookmarkEnd w:id="0"/>
      <w:bookmarkEnd w:id="1"/>
      <w:bookmarkEnd w:id="2"/>
    </w:p>
    <w:bookmarkEnd w:id="3"/>
    <w:bookmarkEnd w:id="4"/>
    <w:bookmarkEnd w:id="5"/>
    <w:p w14:paraId="1EF8CA1C" w14:textId="77777777" w:rsidR="00DD2640" w:rsidRDefault="00DD2640" w:rsidP="00DD2640">
      <w:pPr>
        <w:spacing w:line="320" w:lineRule="auto"/>
        <w:jc w:val="both"/>
      </w:pPr>
      <w:r w:rsidRPr="00CD7AAA">
        <w:t>Le présent</w:t>
      </w:r>
      <w:r w:rsidR="00943D13">
        <w:t xml:space="preserve"> document </w:t>
      </w:r>
      <w:r>
        <w:t xml:space="preserve">a pour objectif de décrire la validation </w:t>
      </w:r>
      <w:r w:rsidR="00C03782">
        <w:t xml:space="preserve">de la conformité </w:t>
      </w:r>
      <w:r>
        <w:t>de la donnée « </w:t>
      </w:r>
      <w:r w:rsidRPr="004E5709">
        <w:t xml:space="preserve">Orthophotos </w:t>
      </w:r>
      <w:r w:rsidR="00AB624B">
        <w:t>2016</w:t>
      </w:r>
      <w:r w:rsidRPr="004E5709">
        <w:t xml:space="preserve"> </w:t>
      </w:r>
      <w:r>
        <w:t>-</w:t>
      </w:r>
      <w:r w:rsidRPr="004E5709">
        <w:t xml:space="preserve"> </w:t>
      </w:r>
      <w:r>
        <w:t>Maillage »</w:t>
      </w:r>
      <w:r w:rsidR="00C03782">
        <w:t xml:space="preserve"> à son modèle (publié dans la fiche descriptive)</w:t>
      </w:r>
      <w:r>
        <w:t>.</w:t>
      </w:r>
    </w:p>
    <w:p w14:paraId="496E5E47" w14:textId="77777777" w:rsidR="00E63A9D" w:rsidRDefault="00E63A9D" w:rsidP="00E63A9D">
      <w:pPr>
        <w:pStyle w:val="Titre1"/>
      </w:pPr>
      <w:r>
        <w:t>Méthodologie</w:t>
      </w:r>
    </w:p>
    <w:p w14:paraId="2A2395EC" w14:textId="77777777" w:rsidR="00E63A9D" w:rsidRDefault="0024464D" w:rsidP="00320816">
      <w:pPr>
        <w:spacing w:line="320" w:lineRule="auto"/>
        <w:jc w:val="both"/>
      </w:pPr>
      <w:r>
        <w:t xml:space="preserve">Les tests de </w:t>
      </w:r>
      <w:r w:rsidR="00267EDC">
        <w:t>conformité</w:t>
      </w:r>
      <w:r>
        <w:t xml:space="preserve"> ont été effectués par la Direction de l’Intégration des géodonnées (SPW) </w:t>
      </w:r>
      <w:r w:rsidR="003569D2">
        <w:t xml:space="preserve">et ont été automatisés </w:t>
      </w:r>
      <w:r>
        <w:t xml:space="preserve">à l’aide de l’outil </w:t>
      </w:r>
      <w:r w:rsidR="00E63A9D">
        <w:t xml:space="preserve">FME </w:t>
      </w:r>
      <w:r>
        <w:t xml:space="preserve">(version </w:t>
      </w:r>
      <w:r w:rsidR="00943D13">
        <w:t>2018</w:t>
      </w:r>
      <w:r>
        <w:t>.</w:t>
      </w:r>
      <w:r w:rsidR="00943D13">
        <w:t>0</w:t>
      </w:r>
      <w:r>
        <w:t>.0.</w:t>
      </w:r>
      <w:r w:rsidR="00943D13">
        <w:t>2</w:t>
      </w:r>
      <w:r>
        <w:t>)</w:t>
      </w:r>
      <w:r w:rsidR="009547F5">
        <w:t>.</w:t>
      </w:r>
    </w:p>
    <w:p w14:paraId="323B4731" w14:textId="77777777" w:rsidR="001E5E7C" w:rsidRPr="00EF659F" w:rsidRDefault="001E5E7C" w:rsidP="00320816">
      <w:pPr>
        <w:spacing w:line="320" w:lineRule="auto"/>
        <w:jc w:val="both"/>
      </w:pPr>
      <w:r w:rsidRPr="00EF659F">
        <w:t xml:space="preserve">Date de l’analyse : </w:t>
      </w:r>
      <w:r w:rsidR="00943D13">
        <w:t>15</w:t>
      </w:r>
      <w:r w:rsidR="00863BE2">
        <w:t>/</w:t>
      </w:r>
      <w:r w:rsidR="00EF659F" w:rsidRPr="00EF659F">
        <w:t>0</w:t>
      </w:r>
      <w:r w:rsidR="00943D13">
        <w:t>5</w:t>
      </w:r>
      <w:r w:rsidR="00EF659F" w:rsidRPr="00EF659F">
        <w:t>/201</w:t>
      </w:r>
      <w:r w:rsidR="00863BE2">
        <w:t>8</w:t>
      </w:r>
      <w:r w:rsidR="00EF659F" w:rsidRPr="00EF659F">
        <w:t>.</w:t>
      </w:r>
    </w:p>
    <w:p w14:paraId="2726EF14" w14:textId="77777777" w:rsidR="000463D3" w:rsidRPr="00E63A9D" w:rsidRDefault="000463D3" w:rsidP="00E63A9D">
      <w:pPr>
        <w:pStyle w:val="Titre1"/>
      </w:pPr>
      <w:r w:rsidRPr="00E63A9D">
        <w:t>Validation du maillage</w:t>
      </w:r>
    </w:p>
    <w:p w14:paraId="1BAEA8A9" w14:textId="77777777" w:rsidR="00DD2640" w:rsidRDefault="00DD2640" w:rsidP="00DD2640">
      <w:pPr>
        <w:spacing w:line="320" w:lineRule="auto"/>
        <w:jc w:val="both"/>
      </w:pPr>
      <w:r>
        <w:t xml:space="preserve">Le maillage a subi des tests </w:t>
      </w:r>
      <w:r w:rsidR="00C03782">
        <w:t xml:space="preserve">de conformité </w:t>
      </w:r>
      <w:r>
        <w:t>afin d’en valider la géométrie</w:t>
      </w:r>
      <w:r w:rsidR="00C03782">
        <w:t>, la topologie</w:t>
      </w:r>
      <w:r>
        <w:t xml:space="preserve"> et les attributs.</w:t>
      </w:r>
    </w:p>
    <w:p w14:paraId="16891F6F" w14:textId="77777777" w:rsidR="00E63A9D" w:rsidRPr="005076E6" w:rsidRDefault="00E63A9D" w:rsidP="005076E6">
      <w:pPr>
        <w:pStyle w:val="Titre2"/>
      </w:pPr>
      <w:r w:rsidRPr="005076E6">
        <w:t>Validation de la géométrie</w:t>
      </w:r>
    </w:p>
    <w:p w14:paraId="2587961B" w14:textId="77777777" w:rsidR="000D486A" w:rsidRDefault="000D486A" w:rsidP="000D486A">
      <w:r>
        <w:t>Les tests</w:t>
      </w:r>
      <w:r w:rsidR="0039274F">
        <w:t xml:space="preserve"> </w:t>
      </w:r>
      <w:r>
        <w:t xml:space="preserve">suivants ont été </w:t>
      </w:r>
      <w:r w:rsidR="00E32A53">
        <w:t>effectués</w:t>
      </w:r>
      <w:r>
        <w:t>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8316"/>
        <w:gridCol w:w="972"/>
      </w:tblGrid>
      <w:tr w:rsidR="000D486A" w:rsidRPr="00F951E0" w14:paraId="176F184F" w14:textId="77777777" w:rsidTr="000E5120">
        <w:trPr>
          <w:jc w:val="center"/>
        </w:trPr>
        <w:tc>
          <w:tcPr>
            <w:tcW w:w="4477" w:type="pct"/>
            <w:vAlign w:val="center"/>
          </w:tcPr>
          <w:p w14:paraId="5D9646CC" w14:textId="77777777" w:rsidR="000D486A" w:rsidRPr="00F951E0" w:rsidRDefault="000D486A" w:rsidP="00AA64B5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523" w:type="pct"/>
            <w:vAlign w:val="center"/>
          </w:tcPr>
          <w:p w14:paraId="6926FAC4" w14:textId="77777777" w:rsidR="000D486A" w:rsidRPr="00F951E0" w:rsidRDefault="000D486A" w:rsidP="00AA64B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BB73B9" w14:paraId="71CD7EB4" w14:textId="77777777" w:rsidTr="000E5120">
        <w:trPr>
          <w:jc w:val="center"/>
        </w:trPr>
        <w:tc>
          <w:tcPr>
            <w:tcW w:w="4477" w:type="pct"/>
            <w:vAlign w:val="center"/>
          </w:tcPr>
          <w:p w14:paraId="1C043FC8" w14:textId="77777777" w:rsidR="00BB73B9" w:rsidRDefault="00BB73B9" w:rsidP="00AA64B5">
            <w:pPr>
              <w:keepNext/>
            </w:pPr>
            <w:r>
              <w:t>La géo</w:t>
            </w:r>
            <w:r w:rsidR="0056687E">
              <w:t>métrie est de type « polygone</w:t>
            </w:r>
            <w:r>
              <w:t> »</w:t>
            </w:r>
          </w:p>
        </w:tc>
        <w:tc>
          <w:tcPr>
            <w:tcW w:w="523" w:type="pct"/>
            <w:vAlign w:val="center"/>
          </w:tcPr>
          <w:p w14:paraId="6A0F8E28" w14:textId="77777777" w:rsidR="00BB73B9" w:rsidRPr="00F951E0" w:rsidRDefault="0030099E" w:rsidP="00AA64B5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14:paraId="48B3E7BC" w14:textId="77777777" w:rsidTr="000E5120">
        <w:trPr>
          <w:jc w:val="center"/>
        </w:trPr>
        <w:tc>
          <w:tcPr>
            <w:tcW w:w="4477" w:type="pct"/>
            <w:vAlign w:val="center"/>
          </w:tcPr>
          <w:p w14:paraId="7382A7FD" w14:textId="77777777" w:rsidR="00BB73B9" w:rsidRDefault="00BA78BE" w:rsidP="002A1578">
            <w:pPr>
              <w:keepNext/>
            </w:pPr>
            <w:r>
              <w:t>La géométrie ne contient pas de valeurs Z (elle</w:t>
            </w:r>
            <w:r w:rsidR="002A1578">
              <w:t xml:space="preserve"> </w:t>
            </w:r>
            <w:r>
              <w:t xml:space="preserve">est en </w:t>
            </w:r>
            <w:r w:rsidR="002A1578">
              <w:t>2</w:t>
            </w:r>
            <w:r>
              <w:t>D)</w:t>
            </w:r>
          </w:p>
        </w:tc>
        <w:tc>
          <w:tcPr>
            <w:tcW w:w="523" w:type="pct"/>
            <w:vAlign w:val="center"/>
          </w:tcPr>
          <w:p w14:paraId="767384A0" w14:textId="77777777" w:rsidR="00BB73B9" w:rsidRPr="00F951E0" w:rsidRDefault="008E7C64" w:rsidP="00AA64B5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14:paraId="7F295B49" w14:textId="77777777" w:rsidTr="000E5120">
        <w:trPr>
          <w:jc w:val="center"/>
        </w:trPr>
        <w:tc>
          <w:tcPr>
            <w:tcW w:w="4477" w:type="pct"/>
            <w:vAlign w:val="center"/>
          </w:tcPr>
          <w:p w14:paraId="38CDE9A5" w14:textId="77777777" w:rsidR="00BB73B9" w:rsidRDefault="00BB73B9" w:rsidP="00AA64B5">
            <w:pPr>
              <w:keepNext/>
            </w:pPr>
            <w:r>
              <w:t>La géométrie ne contient pas de valeurs M</w:t>
            </w:r>
          </w:p>
        </w:tc>
        <w:tc>
          <w:tcPr>
            <w:tcW w:w="523" w:type="pct"/>
            <w:vAlign w:val="center"/>
          </w:tcPr>
          <w:p w14:paraId="4E892A52" w14:textId="77777777" w:rsidR="00BB73B9" w:rsidRPr="00F951E0" w:rsidRDefault="008E7C64" w:rsidP="00AA64B5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907454" w14:paraId="31F1C3D7" w14:textId="77777777" w:rsidTr="000E5120">
        <w:trPr>
          <w:jc w:val="center"/>
        </w:trPr>
        <w:tc>
          <w:tcPr>
            <w:tcW w:w="4477" w:type="pct"/>
            <w:vAlign w:val="center"/>
          </w:tcPr>
          <w:p w14:paraId="709FF501" w14:textId="77777777" w:rsidR="00907454" w:rsidRDefault="00907454" w:rsidP="00AA64B5">
            <w:pPr>
              <w:keepNext/>
            </w:pPr>
            <w:r>
              <w:t>Le système de projection de la donnée est conforme</w:t>
            </w:r>
          </w:p>
        </w:tc>
        <w:tc>
          <w:tcPr>
            <w:tcW w:w="523" w:type="pct"/>
            <w:vAlign w:val="center"/>
          </w:tcPr>
          <w:p w14:paraId="4387205F" w14:textId="77777777" w:rsidR="00907454" w:rsidRPr="00F951E0" w:rsidRDefault="008E7C64" w:rsidP="00907454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0D486A" w14:paraId="119634D0" w14:textId="77777777" w:rsidTr="000E5120">
        <w:trPr>
          <w:jc w:val="center"/>
        </w:trPr>
        <w:tc>
          <w:tcPr>
            <w:tcW w:w="4477" w:type="pct"/>
            <w:vAlign w:val="center"/>
          </w:tcPr>
          <w:p w14:paraId="22F2D517" w14:textId="77777777" w:rsidR="000D486A" w:rsidRDefault="000D486A" w:rsidP="00AA64B5">
            <w:pPr>
              <w:keepNext/>
            </w:pPr>
            <w:r>
              <w:t>Les géométries sont conformes à tous les critères testables par l’outil « GeometryValidator » (avec les paramètres par défaut) :</w:t>
            </w:r>
          </w:p>
          <w:p w14:paraId="58E59FDB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Contains NaN (Not a Number) or Infinity</w:t>
            </w:r>
          </w:p>
          <w:p w14:paraId="7C327FDA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Contains Null Geometry Parts</w:t>
            </w:r>
          </w:p>
          <w:p w14:paraId="385FD298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Duplicate Consecutive Points</w:t>
            </w:r>
          </w:p>
          <w:p w14:paraId="4F1EE98F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Degenerate or Corrupt Geometries</w:t>
            </w:r>
          </w:p>
          <w:p w14:paraId="6FF2F2B4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Non-Planar Surfaces</w:t>
            </w:r>
          </w:p>
          <w:p w14:paraId="5655E8D6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Invalid Solid Boundaries</w:t>
            </w:r>
          </w:p>
          <w:p w14:paraId="38D246EA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Invalid Solid Voids</w:t>
            </w:r>
          </w:p>
          <w:p w14:paraId="75F74B6F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Fails OGC Simple/Valid</w:t>
            </w:r>
          </w:p>
          <w:p w14:paraId="2B15C5A8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Missing Texture Coordinates</w:t>
            </w:r>
          </w:p>
          <w:p w14:paraId="7D4C79E5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Missing Vertex Normals</w:t>
            </w:r>
          </w:p>
          <w:p w14:paraId="79ED4B69" w14:textId="77777777" w:rsidR="000D486A" w:rsidRPr="00EC6EA9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</w:pPr>
            <w:r w:rsidRPr="00DD2640">
              <w:rPr>
                <w:sz w:val="18"/>
              </w:rPr>
              <w:t>Invalid Area Orientation</w:t>
            </w:r>
          </w:p>
          <w:p w14:paraId="1F72F9DA" w14:textId="77777777" w:rsidR="00EC6EA9" w:rsidRDefault="00EC6EA9" w:rsidP="00AA64B5">
            <w:pPr>
              <w:pStyle w:val="Paragraphedeliste"/>
              <w:keepNext/>
              <w:numPr>
                <w:ilvl w:val="0"/>
                <w:numId w:val="15"/>
              </w:numPr>
            </w:pPr>
            <w:r>
              <w:rPr>
                <w:sz w:val="18"/>
              </w:rPr>
              <w:t>…</w:t>
            </w:r>
          </w:p>
        </w:tc>
        <w:tc>
          <w:tcPr>
            <w:tcW w:w="523" w:type="pct"/>
            <w:vAlign w:val="center"/>
          </w:tcPr>
          <w:p w14:paraId="18E7D9AB" w14:textId="77777777" w:rsidR="000D486A" w:rsidRDefault="000D486A" w:rsidP="00AA64B5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14:paraId="4A74D22C" w14:textId="77777777" w:rsidR="00BB73B9" w:rsidRDefault="00BB73B9" w:rsidP="00BB73B9">
      <w:pPr>
        <w:pStyle w:val="Titre2"/>
      </w:pPr>
      <w:r>
        <w:t>Validation de la topologie</w:t>
      </w:r>
    </w:p>
    <w:p w14:paraId="7EAFCE2D" w14:textId="77777777" w:rsidR="00BB73B9" w:rsidRDefault="00BB73B9" w:rsidP="00BB73B9">
      <w:r>
        <w:t>Les tests suivants ont été effectués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7848"/>
        <w:gridCol w:w="1440"/>
      </w:tblGrid>
      <w:tr w:rsidR="00BB73B9" w:rsidRPr="00F951E0" w14:paraId="754D6044" w14:textId="77777777" w:rsidTr="0089549A">
        <w:trPr>
          <w:jc w:val="center"/>
        </w:trPr>
        <w:tc>
          <w:tcPr>
            <w:tcW w:w="4225" w:type="pct"/>
            <w:vAlign w:val="center"/>
          </w:tcPr>
          <w:p w14:paraId="39859FA4" w14:textId="77777777" w:rsidR="00BB73B9" w:rsidRPr="00F951E0" w:rsidRDefault="00BB73B9" w:rsidP="00AC2C30">
            <w:pPr>
              <w:keepNext/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775" w:type="pct"/>
            <w:vAlign w:val="center"/>
          </w:tcPr>
          <w:p w14:paraId="564A23D4" w14:textId="77777777" w:rsidR="00BB73B9" w:rsidRPr="00F951E0" w:rsidRDefault="00BB73B9" w:rsidP="00AC2C3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BB73B9" w14:paraId="5DB66CEE" w14:textId="77777777" w:rsidTr="0089549A">
        <w:trPr>
          <w:jc w:val="center"/>
        </w:trPr>
        <w:tc>
          <w:tcPr>
            <w:tcW w:w="4225" w:type="pct"/>
            <w:vAlign w:val="center"/>
          </w:tcPr>
          <w:p w14:paraId="34731241" w14:textId="77777777" w:rsidR="00BB73B9" w:rsidRPr="0050477F" w:rsidRDefault="0050477F" w:rsidP="0050477F">
            <w:pPr>
              <w:keepNext/>
              <w:rPr>
                <w:lang w:val="fr-BE"/>
              </w:rPr>
            </w:pPr>
            <w:r w:rsidRPr="0050477F">
              <w:t>Absence de superposition partielle ou totale de géométries</w:t>
            </w:r>
          </w:p>
        </w:tc>
        <w:tc>
          <w:tcPr>
            <w:tcW w:w="775" w:type="pct"/>
            <w:vAlign w:val="center"/>
          </w:tcPr>
          <w:p w14:paraId="3D9023B3" w14:textId="77777777" w:rsidR="00BB73B9" w:rsidRPr="00F951E0" w:rsidRDefault="00BB73B9" w:rsidP="00AC2C30">
            <w:pPr>
              <w:keepNext/>
              <w:jc w:val="center"/>
              <w:rPr>
                <w:b/>
                <w:color w:val="00B05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:rsidRPr="00507C1E" w14:paraId="6FCE8778" w14:textId="77777777" w:rsidTr="0089549A">
        <w:trPr>
          <w:jc w:val="center"/>
        </w:trPr>
        <w:tc>
          <w:tcPr>
            <w:tcW w:w="4225" w:type="pct"/>
            <w:vAlign w:val="center"/>
          </w:tcPr>
          <w:p w14:paraId="3A7DDDAC" w14:textId="77777777" w:rsidR="00BB73B9" w:rsidRPr="00507C1E" w:rsidRDefault="00BB73B9" w:rsidP="00AC2C30">
            <w:pPr>
              <w:keepNext/>
            </w:pPr>
            <w:r w:rsidRPr="00507C1E">
              <w:t>Absence de trous entre les mailles</w:t>
            </w:r>
          </w:p>
        </w:tc>
        <w:tc>
          <w:tcPr>
            <w:tcW w:w="775" w:type="pct"/>
            <w:vAlign w:val="center"/>
          </w:tcPr>
          <w:p w14:paraId="09ADE8F4" w14:textId="77777777" w:rsidR="00BB73B9" w:rsidRPr="00507C1E" w:rsidRDefault="00BB73B9" w:rsidP="00AC2C30">
            <w:pPr>
              <w:keepNext/>
              <w:jc w:val="center"/>
            </w:pPr>
            <w:r w:rsidRPr="00507C1E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:rsidRPr="004546BA" w14:paraId="7AEBFB9C" w14:textId="77777777" w:rsidTr="0089549A">
        <w:trPr>
          <w:jc w:val="center"/>
        </w:trPr>
        <w:tc>
          <w:tcPr>
            <w:tcW w:w="4225" w:type="pct"/>
            <w:vAlign w:val="center"/>
          </w:tcPr>
          <w:p w14:paraId="612FF496" w14:textId="77777777" w:rsidR="00BB73B9" w:rsidRPr="00507C1E" w:rsidRDefault="00BB73B9" w:rsidP="00AC2C30">
            <w:pPr>
              <w:keepNext/>
            </w:pPr>
            <w:r w:rsidRPr="00507C1E">
              <w:t>Absence de trous au sein des mailles</w:t>
            </w:r>
          </w:p>
        </w:tc>
        <w:tc>
          <w:tcPr>
            <w:tcW w:w="775" w:type="pct"/>
            <w:vAlign w:val="center"/>
          </w:tcPr>
          <w:p w14:paraId="07C71136" w14:textId="77777777" w:rsidR="00BB73B9" w:rsidRPr="004546BA" w:rsidRDefault="00BB73B9" w:rsidP="00AC2C30">
            <w:pPr>
              <w:keepNext/>
              <w:jc w:val="center"/>
            </w:pPr>
            <w:r w:rsidRPr="00507C1E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50477F" w14:paraId="60997686" w14:textId="77777777" w:rsidTr="0089549A">
        <w:trPr>
          <w:jc w:val="center"/>
        </w:trPr>
        <w:tc>
          <w:tcPr>
            <w:tcW w:w="4225" w:type="pct"/>
            <w:vAlign w:val="center"/>
          </w:tcPr>
          <w:p w14:paraId="4A209C50" w14:textId="77777777" w:rsidR="00F62B3D" w:rsidRPr="00F62B3D" w:rsidRDefault="00F62B3D" w:rsidP="00F62B3D">
            <w:pPr>
              <w:rPr>
                <w:lang w:val="fr-BE"/>
              </w:rPr>
            </w:pPr>
            <w:r w:rsidRPr="00F62B3D">
              <w:rPr>
                <w:lang w:val="fr-BE"/>
              </w:rPr>
              <w:t>Chaque maille comporte au moins une tuile</w:t>
            </w:r>
          </w:p>
          <w:p w14:paraId="601980A7" w14:textId="77777777" w:rsidR="0050477F" w:rsidRPr="00F62B3D" w:rsidRDefault="0050477F" w:rsidP="00BB73B9">
            <w:pPr>
              <w:keepNext/>
              <w:rPr>
                <w:highlight w:val="magenta"/>
                <w:lang w:val="fr-BE"/>
              </w:rPr>
            </w:pPr>
          </w:p>
        </w:tc>
        <w:tc>
          <w:tcPr>
            <w:tcW w:w="775" w:type="pct"/>
            <w:vAlign w:val="center"/>
          </w:tcPr>
          <w:p w14:paraId="4D696D78" w14:textId="77777777" w:rsidR="0050477F" w:rsidRPr="00CE6BB0" w:rsidRDefault="00F62B3D" w:rsidP="00267EDC">
            <w:pPr>
              <w:jc w:val="center"/>
              <w:rPr>
                <w:color w:val="FF0000"/>
              </w:rPr>
            </w:pPr>
            <w:r w:rsidRPr="00507C1E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14:paraId="3521F1BE" w14:textId="77777777" w:rsidTr="0089549A">
        <w:trPr>
          <w:jc w:val="center"/>
        </w:trPr>
        <w:tc>
          <w:tcPr>
            <w:tcW w:w="4225" w:type="pct"/>
            <w:vAlign w:val="center"/>
          </w:tcPr>
          <w:p w14:paraId="7A64DC07" w14:textId="77777777" w:rsidR="00BB73B9" w:rsidRPr="00BB73B9" w:rsidRDefault="00BB73B9" w:rsidP="00BB73B9">
            <w:pPr>
              <w:keepNext/>
              <w:rPr>
                <w:sz w:val="18"/>
              </w:rPr>
            </w:pPr>
            <w:r>
              <w:t>Absence de self-intersection</w:t>
            </w:r>
            <w:r w:rsidR="00342EFF">
              <w:t>s</w:t>
            </w:r>
          </w:p>
        </w:tc>
        <w:tc>
          <w:tcPr>
            <w:tcW w:w="775" w:type="pct"/>
            <w:vAlign w:val="center"/>
          </w:tcPr>
          <w:p w14:paraId="0A59E139" w14:textId="77777777" w:rsidR="00BB73B9" w:rsidRDefault="00BB73B9" w:rsidP="00AC2C30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14:paraId="7243DC0A" w14:textId="77777777" w:rsidR="00E63A9D" w:rsidRDefault="00472F35" w:rsidP="005076E6">
      <w:pPr>
        <w:pStyle w:val="Titre2"/>
      </w:pPr>
      <w:r>
        <w:t>Validation des attributs</w:t>
      </w:r>
    </w:p>
    <w:p w14:paraId="305D598E" w14:textId="77777777" w:rsidR="00EA08FE" w:rsidRDefault="00EA08FE" w:rsidP="007640C6">
      <w:r>
        <w:t xml:space="preserve">Les tests suivants ont été </w:t>
      </w:r>
      <w:r w:rsidR="00E32A53">
        <w:t>effectués</w:t>
      </w:r>
      <w:r>
        <w:t xml:space="preserve"> pour chaque attribut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16"/>
        <w:gridCol w:w="972"/>
      </w:tblGrid>
      <w:tr w:rsidR="00DD2640" w:rsidRPr="00F951E0" w14:paraId="772B7F31" w14:textId="77777777" w:rsidTr="005C5DAC">
        <w:trPr>
          <w:jc w:val="center"/>
        </w:trPr>
        <w:tc>
          <w:tcPr>
            <w:tcW w:w="0" w:type="auto"/>
            <w:vAlign w:val="center"/>
          </w:tcPr>
          <w:p w14:paraId="0841620C" w14:textId="77777777" w:rsidR="00DD2640" w:rsidRPr="00F951E0" w:rsidRDefault="00DD2640" w:rsidP="00590BCE">
            <w:pPr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0" w:type="auto"/>
            <w:vAlign w:val="center"/>
          </w:tcPr>
          <w:p w14:paraId="4F5B2872" w14:textId="77777777" w:rsidR="00DD2640" w:rsidRPr="00F951E0" w:rsidRDefault="00DD2640" w:rsidP="00F951E0">
            <w:pPr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DD2640" w14:paraId="535D8D5D" w14:textId="77777777" w:rsidTr="005C5DAC">
        <w:trPr>
          <w:jc w:val="center"/>
        </w:trPr>
        <w:tc>
          <w:tcPr>
            <w:tcW w:w="0" w:type="auto"/>
            <w:vAlign w:val="center"/>
          </w:tcPr>
          <w:p w14:paraId="5ABB7C93" w14:textId="77777777" w:rsidR="00DD2640" w:rsidRDefault="00DD2640" w:rsidP="00F951E0">
            <w:r>
              <w:t>Tous les champs attributaires prévus par le modèle sont présents</w:t>
            </w:r>
          </w:p>
        </w:tc>
        <w:tc>
          <w:tcPr>
            <w:tcW w:w="0" w:type="auto"/>
            <w:vAlign w:val="center"/>
          </w:tcPr>
          <w:p w14:paraId="65A70451" w14:textId="77777777" w:rsidR="00DD2640" w:rsidRPr="00F951E0" w:rsidRDefault="00DD2640" w:rsidP="00143FA5">
            <w:pPr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57530DF7" w14:textId="77777777" w:rsidTr="005C5DAC">
        <w:trPr>
          <w:jc w:val="center"/>
        </w:trPr>
        <w:tc>
          <w:tcPr>
            <w:tcW w:w="0" w:type="auto"/>
            <w:vAlign w:val="center"/>
          </w:tcPr>
          <w:p w14:paraId="4704FEE1" w14:textId="77777777" w:rsidR="00DD2640" w:rsidRDefault="00DD2640" w:rsidP="00D96F11">
            <w:r>
              <w:t>Le nom des attributs est conforme au modèle</w:t>
            </w:r>
          </w:p>
        </w:tc>
        <w:tc>
          <w:tcPr>
            <w:tcW w:w="0" w:type="auto"/>
            <w:vAlign w:val="center"/>
          </w:tcPr>
          <w:p w14:paraId="25B2CC44" w14:textId="77777777" w:rsidR="00DD2640" w:rsidRPr="00F951E0" w:rsidRDefault="00DD2640" w:rsidP="00F951E0">
            <w:pPr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0FB3D1D0" w14:textId="77777777" w:rsidTr="005C5DAC">
        <w:trPr>
          <w:jc w:val="center"/>
        </w:trPr>
        <w:tc>
          <w:tcPr>
            <w:tcW w:w="0" w:type="auto"/>
            <w:vAlign w:val="center"/>
          </w:tcPr>
          <w:p w14:paraId="284B9E97" w14:textId="77777777" w:rsidR="00DD2640" w:rsidRDefault="00DD2640" w:rsidP="00143FA5">
            <w:r>
              <w:t>Les attributs obligatoires contiennent une valeur</w:t>
            </w:r>
          </w:p>
        </w:tc>
        <w:tc>
          <w:tcPr>
            <w:tcW w:w="0" w:type="auto"/>
            <w:vAlign w:val="center"/>
          </w:tcPr>
          <w:p w14:paraId="780FC2DF" w14:textId="77777777" w:rsidR="00DD2640" w:rsidRPr="00F951E0" w:rsidRDefault="00DD2640" w:rsidP="00F951E0">
            <w:pPr>
              <w:jc w:val="center"/>
              <w:rPr>
                <w:b/>
                <w:color w:val="00B05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59E38928" w14:textId="77777777" w:rsidTr="005C5DAC">
        <w:trPr>
          <w:jc w:val="center"/>
        </w:trPr>
        <w:tc>
          <w:tcPr>
            <w:tcW w:w="0" w:type="auto"/>
            <w:vAlign w:val="center"/>
          </w:tcPr>
          <w:p w14:paraId="0084C227" w14:textId="77777777" w:rsidR="00DD2640" w:rsidRDefault="00DD2640" w:rsidP="00F951E0">
            <w:r>
              <w:t>L’attribut est Non Nul</w:t>
            </w:r>
          </w:p>
        </w:tc>
        <w:tc>
          <w:tcPr>
            <w:tcW w:w="0" w:type="auto"/>
            <w:vAlign w:val="center"/>
          </w:tcPr>
          <w:p w14:paraId="0018FE61" w14:textId="77777777" w:rsidR="00DD2640" w:rsidRDefault="00DD2640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5E4DA4D8" w14:textId="77777777" w:rsidTr="005C5DAC">
        <w:trPr>
          <w:jc w:val="center"/>
        </w:trPr>
        <w:tc>
          <w:tcPr>
            <w:tcW w:w="0" w:type="auto"/>
            <w:vAlign w:val="center"/>
          </w:tcPr>
          <w:p w14:paraId="0911B889" w14:textId="77777777" w:rsidR="00DD2640" w:rsidRDefault="00DD2640" w:rsidP="00E14864">
            <w:r>
              <w:t>Le type de l’attribut est conforme au modèle</w:t>
            </w:r>
          </w:p>
        </w:tc>
        <w:tc>
          <w:tcPr>
            <w:tcW w:w="0" w:type="auto"/>
            <w:vAlign w:val="center"/>
          </w:tcPr>
          <w:p w14:paraId="07E10370" w14:textId="77777777" w:rsidR="00DD2640" w:rsidRDefault="00DD2640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16A1DB47" w14:textId="77777777" w:rsidTr="005C5DAC">
        <w:trPr>
          <w:jc w:val="center"/>
        </w:trPr>
        <w:tc>
          <w:tcPr>
            <w:tcW w:w="0" w:type="auto"/>
            <w:vAlign w:val="center"/>
          </w:tcPr>
          <w:p w14:paraId="63B9E568" w14:textId="77777777" w:rsidR="00DD2640" w:rsidRDefault="00DD2640" w:rsidP="00F951E0">
            <w:r>
              <w:t>Les champs de type « texte » sont encodés en UTF-8</w:t>
            </w:r>
          </w:p>
        </w:tc>
        <w:tc>
          <w:tcPr>
            <w:tcW w:w="0" w:type="auto"/>
            <w:vAlign w:val="center"/>
          </w:tcPr>
          <w:p w14:paraId="6DA2B90B" w14:textId="77777777" w:rsidR="00DD2640" w:rsidRDefault="00DD2640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4CEBABCC" w14:textId="77777777" w:rsidTr="005C5DAC">
        <w:trPr>
          <w:jc w:val="center"/>
        </w:trPr>
        <w:tc>
          <w:tcPr>
            <w:tcW w:w="0" w:type="auto"/>
            <w:vAlign w:val="center"/>
          </w:tcPr>
          <w:p w14:paraId="5A65E512" w14:textId="77777777" w:rsidR="00DD2640" w:rsidRDefault="00DD2640" w:rsidP="00F951E0">
            <w:r>
              <w:lastRenderedPageBreak/>
              <w:t>Les domaines de valeurs sont conformes au modèle</w:t>
            </w:r>
          </w:p>
        </w:tc>
        <w:tc>
          <w:tcPr>
            <w:tcW w:w="0" w:type="auto"/>
            <w:vAlign w:val="center"/>
          </w:tcPr>
          <w:p w14:paraId="1211B8D0" w14:textId="77777777" w:rsidR="00DD2640" w:rsidRDefault="00FC3081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644EA061" w14:textId="77777777" w:rsidTr="005C5DAC">
        <w:trPr>
          <w:jc w:val="center"/>
        </w:trPr>
        <w:tc>
          <w:tcPr>
            <w:tcW w:w="0" w:type="auto"/>
            <w:vAlign w:val="center"/>
          </w:tcPr>
          <w:p w14:paraId="082A9FB5" w14:textId="77777777" w:rsidR="00DD2640" w:rsidRDefault="00DD2640" w:rsidP="00AC7D5A">
            <w:r>
              <w:t>La nomenclature de l’attribut « </w:t>
            </w:r>
            <w:r w:rsidRPr="008222B8">
              <w:t>IMAGE_NAME</w:t>
            </w:r>
            <w:r>
              <w:t> » est conforme au modèle</w:t>
            </w:r>
          </w:p>
        </w:tc>
        <w:tc>
          <w:tcPr>
            <w:tcW w:w="0" w:type="auto"/>
            <w:vAlign w:val="center"/>
          </w:tcPr>
          <w:p w14:paraId="663D9A20" w14:textId="77777777" w:rsidR="00DD2640" w:rsidRPr="008222B8" w:rsidRDefault="00DD2640" w:rsidP="00F951E0">
            <w:pPr>
              <w:jc w:val="center"/>
              <w:rPr>
                <w:color w:val="FF000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2599710E" w14:textId="77777777" w:rsidTr="005C5DAC">
        <w:trPr>
          <w:jc w:val="center"/>
        </w:trPr>
        <w:tc>
          <w:tcPr>
            <w:tcW w:w="0" w:type="auto"/>
            <w:vAlign w:val="center"/>
          </w:tcPr>
          <w:p w14:paraId="376B9283" w14:textId="77777777" w:rsidR="00DD2640" w:rsidRPr="00656F6D" w:rsidRDefault="00DD2640" w:rsidP="002979F7">
            <w:r w:rsidRPr="00656F6D">
              <w:t>Le n</w:t>
            </w:r>
            <w:r w:rsidR="00656F6D" w:rsidRPr="00656F6D">
              <w:t>ombre et le nom des fichiers TIFF</w:t>
            </w:r>
            <w:r w:rsidRPr="00656F6D">
              <w:t xml:space="preserve"> correspond à ce qui est mentionné dans l'attribut « IMAGE_NAME » du Maillage</w:t>
            </w:r>
          </w:p>
        </w:tc>
        <w:tc>
          <w:tcPr>
            <w:tcW w:w="0" w:type="auto"/>
            <w:vAlign w:val="center"/>
          </w:tcPr>
          <w:p w14:paraId="34E08D4C" w14:textId="77777777" w:rsidR="00DD2640" w:rsidRPr="00CE6BB0" w:rsidRDefault="00656F6D" w:rsidP="00267EDC">
            <w:pPr>
              <w:jc w:val="center"/>
              <w:rPr>
                <w:b/>
                <w:color w:val="FF0000"/>
                <w:szCs w:val="22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0E08D540" w14:textId="77777777" w:rsidTr="005C5DAC">
        <w:trPr>
          <w:jc w:val="center"/>
        </w:trPr>
        <w:tc>
          <w:tcPr>
            <w:tcW w:w="0" w:type="auto"/>
            <w:vAlign w:val="center"/>
          </w:tcPr>
          <w:p w14:paraId="0A92F4C4" w14:textId="77777777" w:rsidR="00DD2640" w:rsidRPr="00656F6D" w:rsidRDefault="00DD2640" w:rsidP="002979F7">
            <w:r w:rsidRPr="00656F6D">
              <w:t xml:space="preserve">Les fichiers </w:t>
            </w:r>
            <w:r w:rsidR="00656F6D" w:rsidRPr="00656F6D">
              <w:t>TIFF</w:t>
            </w:r>
            <w:r w:rsidRPr="00656F6D">
              <w:t xml:space="preserve"> sont placés dans les sous-dossiers correspondant à l'attribut MAPSHEET du Maillage</w:t>
            </w:r>
          </w:p>
        </w:tc>
        <w:tc>
          <w:tcPr>
            <w:tcW w:w="0" w:type="auto"/>
            <w:vAlign w:val="center"/>
          </w:tcPr>
          <w:p w14:paraId="42C4AC0A" w14:textId="77777777" w:rsidR="00DD2640" w:rsidRPr="005146C7" w:rsidRDefault="00656F6D" w:rsidP="00F951E0">
            <w:pPr>
              <w:jc w:val="center"/>
              <w:rPr>
                <w:b/>
                <w:color w:val="FFC000"/>
                <w:szCs w:val="22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A44F7" w14:paraId="17F5FE5C" w14:textId="77777777" w:rsidTr="005C5DAC">
        <w:trPr>
          <w:jc w:val="center"/>
        </w:trPr>
        <w:tc>
          <w:tcPr>
            <w:tcW w:w="0" w:type="auto"/>
            <w:vAlign w:val="center"/>
          </w:tcPr>
          <w:p w14:paraId="03E9B505" w14:textId="77777777" w:rsidR="00BA44F7" w:rsidRPr="00BA44F7" w:rsidRDefault="00BA44F7" w:rsidP="00A366B2">
            <w:r w:rsidRPr="00BA44F7">
              <w:t xml:space="preserve">Les valeurs de TILE_NBR </w:t>
            </w:r>
            <w:r w:rsidR="00A366B2">
              <w:t>sont</w:t>
            </w:r>
            <w:r w:rsidRPr="00BA44F7">
              <w:t xml:space="preserve"> correcte</w:t>
            </w:r>
            <w:r w:rsidR="00A366B2">
              <w:t>s</w:t>
            </w:r>
          </w:p>
        </w:tc>
        <w:tc>
          <w:tcPr>
            <w:tcW w:w="0" w:type="auto"/>
            <w:vAlign w:val="center"/>
          </w:tcPr>
          <w:p w14:paraId="37D24035" w14:textId="77777777" w:rsidR="00BA44F7" w:rsidRPr="00C02A5E" w:rsidRDefault="00BA44F7" w:rsidP="00F951E0">
            <w:pPr>
              <w:jc w:val="center"/>
              <w:rPr>
                <w:b/>
                <w:color w:val="FF0000"/>
                <w:sz w:val="44"/>
              </w:rPr>
            </w:pPr>
            <w:r w:rsidRPr="00BA44F7">
              <w:rPr>
                <w:b/>
                <w:color w:val="FF0000"/>
                <w:sz w:val="44"/>
              </w:rPr>
              <w:sym w:font="Wingdings" w:char="F0FB"/>
            </w:r>
          </w:p>
        </w:tc>
      </w:tr>
    </w:tbl>
    <w:p w14:paraId="532BBF60" w14:textId="77777777" w:rsidR="00E63A9D" w:rsidRDefault="004E5709" w:rsidP="004E5709">
      <w:pPr>
        <w:pStyle w:val="Titre1"/>
      </w:pPr>
      <w:r>
        <w:t>Conclusion</w:t>
      </w:r>
    </w:p>
    <w:p w14:paraId="5059A94E" w14:textId="015E2296" w:rsidR="00F311EB" w:rsidRDefault="00453957" w:rsidP="00DD2640">
      <w:pPr>
        <w:jc w:val="both"/>
      </w:pPr>
      <w:r w:rsidRPr="00F057F4">
        <w:t xml:space="preserve">La donnée « Orthophotos </w:t>
      </w:r>
      <w:r w:rsidR="00AB624B" w:rsidRPr="00F057F4">
        <w:t>2016</w:t>
      </w:r>
      <w:r w:rsidRPr="00F057F4">
        <w:t xml:space="preserve"> - Maillage » est conforme au modèle publié dans la fiche descriptive de la donnée.</w:t>
      </w:r>
      <w:r w:rsidR="00F057F4" w:rsidRPr="00F057F4">
        <w:t xml:space="preserve"> A noter cependant que l</w:t>
      </w:r>
      <w:r w:rsidR="003133B2">
        <w:t xml:space="preserve">es valeurs prises par </w:t>
      </w:r>
      <w:r w:rsidR="00F057F4" w:rsidRPr="00F057F4">
        <w:t>l’attribut TILE_NBR n</w:t>
      </w:r>
      <w:r w:rsidR="003133B2">
        <w:t xml:space="preserve">e sont pas </w:t>
      </w:r>
      <w:r w:rsidR="00F057F4" w:rsidRPr="00F057F4">
        <w:t>toujours correct</w:t>
      </w:r>
      <w:r w:rsidR="003133B2">
        <w:t>es</w:t>
      </w:r>
      <w:r w:rsidR="00F057F4" w:rsidRPr="00F057F4">
        <w:t>.</w:t>
      </w:r>
    </w:p>
    <w:p w14:paraId="136192D6" w14:textId="214AD404" w:rsidR="00783836" w:rsidRDefault="00783836" w:rsidP="00DD2640">
      <w:pPr>
        <w:jc w:val="both"/>
      </w:pPr>
    </w:p>
    <w:p w14:paraId="69318B4C" w14:textId="77777777" w:rsidR="00783836" w:rsidRDefault="00783836" w:rsidP="00DD2640">
      <w:pPr>
        <w:jc w:val="both"/>
        <w:sectPr w:rsidR="00783836" w:rsidSect="001C1C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CB9D3D4" w14:textId="77777777" w:rsidR="00783836" w:rsidRDefault="00783836" w:rsidP="00783836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77A2F84F" wp14:editId="421CE623">
            <wp:extent cx="1609725" cy="798042"/>
            <wp:effectExtent l="19050" t="0" r="9525" b="0"/>
            <wp:docPr id="3" name="Image 1" descr="http://intranet.spw.wallonie.be/opencms/export/sites/rw.intranet/fr/outils/identite_visuelle/chartes_graphique_et_editoria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spw.wallonie.be/opencms/export/sites/rw.intranet/fr/outils/identite_visuelle/chartes_graphique_et_editoria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03119" w14:textId="77777777" w:rsidR="00783836" w:rsidRDefault="00783836" w:rsidP="00783836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</w:p>
    <w:p w14:paraId="5268780E" w14:textId="77777777" w:rsidR="00783836" w:rsidRPr="00EE20CF" w:rsidRDefault="00783836" w:rsidP="00783836">
      <w:pPr>
        <w:pStyle w:val="Titre"/>
        <w:rPr>
          <w:lang w:val="fr-BE"/>
        </w:rPr>
      </w:pPr>
      <w:r>
        <w:rPr>
          <w:lang w:val="fr-BE"/>
        </w:rPr>
        <w:t>Orthophotos 2016 - Tuilage :</w:t>
      </w:r>
      <w:r>
        <w:rPr>
          <w:lang w:val="fr-BE"/>
        </w:rPr>
        <w:br/>
        <w:t>Rapport de validation</w:t>
      </w:r>
    </w:p>
    <w:p w14:paraId="0CD28130" w14:textId="77777777" w:rsidR="00783836" w:rsidRDefault="00783836" w:rsidP="00783836">
      <w:pPr>
        <w:spacing w:line="320" w:lineRule="auto"/>
        <w:jc w:val="both"/>
      </w:pPr>
      <w:r>
        <w:t>Le présent document a pour objectif de décrire la validation de la conformité de la donnée « </w:t>
      </w:r>
      <w:r w:rsidRPr="004E5709">
        <w:t xml:space="preserve">Orthophotos </w:t>
      </w:r>
      <w:r>
        <w:t>2016</w:t>
      </w:r>
      <w:r w:rsidRPr="004E5709">
        <w:t xml:space="preserve"> </w:t>
      </w:r>
      <w:r>
        <w:t>-</w:t>
      </w:r>
      <w:r w:rsidRPr="004E5709">
        <w:t xml:space="preserve"> </w:t>
      </w:r>
      <w:r>
        <w:t>Tuilage » à son modèle (publié dans la fiche descriptive).</w:t>
      </w:r>
    </w:p>
    <w:p w14:paraId="02B2C896" w14:textId="77777777" w:rsidR="00783836" w:rsidRDefault="00783836" w:rsidP="00783836">
      <w:pPr>
        <w:pStyle w:val="Titre1"/>
      </w:pPr>
      <w:r>
        <w:t>Méthodologie</w:t>
      </w:r>
    </w:p>
    <w:p w14:paraId="1FC5D42C" w14:textId="77777777" w:rsidR="00783836" w:rsidRDefault="00783836" w:rsidP="00783836">
      <w:pPr>
        <w:spacing w:line="320" w:lineRule="auto"/>
        <w:jc w:val="both"/>
      </w:pPr>
      <w:r>
        <w:t>Les tests de conformité ont été effectués par la Direction de l’Intégration des géodonnées (SPW) et ont été automatisés à l’aide de l’outil FME (version 2018.0.0.2).</w:t>
      </w:r>
    </w:p>
    <w:p w14:paraId="03695FE0" w14:textId="77777777" w:rsidR="00783836" w:rsidRPr="00EF659F" w:rsidRDefault="00783836" w:rsidP="00783836">
      <w:pPr>
        <w:spacing w:line="320" w:lineRule="auto"/>
        <w:jc w:val="both"/>
      </w:pPr>
      <w:r w:rsidRPr="00EF659F">
        <w:t xml:space="preserve">Date de l’analyse : </w:t>
      </w:r>
      <w:r>
        <w:t>15/</w:t>
      </w:r>
      <w:r w:rsidRPr="00EF659F">
        <w:t>0</w:t>
      </w:r>
      <w:r>
        <w:t>5</w:t>
      </w:r>
      <w:r w:rsidRPr="00EF659F">
        <w:t>/201</w:t>
      </w:r>
      <w:r>
        <w:t>8</w:t>
      </w:r>
      <w:r w:rsidRPr="00EF659F">
        <w:t>.</w:t>
      </w:r>
    </w:p>
    <w:p w14:paraId="7C8FCE37" w14:textId="77777777" w:rsidR="00783836" w:rsidRDefault="00783836" w:rsidP="00783836">
      <w:pPr>
        <w:pStyle w:val="Titre1"/>
      </w:pPr>
      <w:r>
        <w:t>Validation du tuilage</w:t>
      </w:r>
    </w:p>
    <w:p w14:paraId="33E71CE0" w14:textId="77777777" w:rsidR="00783836" w:rsidRDefault="00783836" w:rsidP="00783836">
      <w:pPr>
        <w:spacing w:line="320" w:lineRule="auto"/>
        <w:jc w:val="both"/>
      </w:pPr>
      <w:r>
        <w:t>Le tuilage a subi des tests de conformité afin d’en valider la géométrie, la topologie et les attributs.</w:t>
      </w:r>
    </w:p>
    <w:p w14:paraId="444B91D2" w14:textId="77777777" w:rsidR="00783836" w:rsidRDefault="00783836" w:rsidP="00783836">
      <w:pPr>
        <w:pStyle w:val="Titre2"/>
      </w:pPr>
      <w:r w:rsidRPr="00E63A9D">
        <w:t>Validation de la géométrie</w:t>
      </w:r>
    </w:p>
    <w:p w14:paraId="2225F3F7" w14:textId="77777777" w:rsidR="00783836" w:rsidRDefault="00783836" w:rsidP="00783836">
      <w:r>
        <w:t>Les tests suivants ont été effectués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16"/>
        <w:gridCol w:w="972"/>
      </w:tblGrid>
      <w:tr w:rsidR="00783836" w:rsidRPr="00F951E0" w14:paraId="19055109" w14:textId="77777777" w:rsidTr="00242218">
        <w:trPr>
          <w:jc w:val="center"/>
        </w:trPr>
        <w:tc>
          <w:tcPr>
            <w:tcW w:w="0" w:type="auto"/>
            <w:vAlign w:val="center"/>
          </w:tcPr>
          <w:p w14:paraId="250D19EF" w14:textId="77777777" w:rsidR="00783836" w:rsidRPr="00F951E0" w:rsidRDefault="00783836" w:rsidP="00242218">
            <w:pPr>
              <w:keepNext/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0" w:type="auto"/>
            <w:vAlign w:val="center"/>
          </w:tcPr>
          <w:p w14:paraId="02A89914" w14:textId="77777777" w:rsidR="00783836" w:rsidRPr="00F951E0" w:rsidRDefault="00783836" w:rsidP="0024221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783836" w14:paraId="195763C1" w14:textId="77777777" w:rsidTr="00242218">
        <w:trPr>
          <w:jc w:val="center"/>
        </w:trPr>
        <w:tc>
          <w:tcPr>
            <w:tcW w:w="0" w:type="auto"/>
            <w:vAlign w:val="center"/>
          </w:tcPr>
          <w:p w14:paraId="7C0285A8" w14:textId="77777777" w:rsidR="00783836" w:rsidRDefault="00783836" w:rsidP="00242218">
            <w:pPr>
              <w:keepNext/>
            </w:pPr>
            <w:r>
              <w:t>La géométrie est de type « polygone »</w:t>
            </w:r>
          </w:p>
        </w:tc>
        <w:tc>
          <w:tcPr>
            <w:tcW w:w="0" w:type="auto"/>
            <w:vAlign w:val="center"/>
          </w:tcPr>
          <w:p w14:paraId="07CE8881" w14:textId="77777777" w:rsidR="00783836" w:rsidRPr="00F951E0" w:rsidRDefault="00783836" w:rsidP="00242218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783836" w14:paraId="2646C33D" w14:textId="77777777" w:rsidTr="00242218">
        <w:trPr>
          <w:jc w:val="center"/>
        </w:trPr>
        <w:tc>
          <w:tcPr>
            <w:tcW w:w="0" w:type="auto"/>
            <w:vAlign w:val="center"/>
          </w:tcPr>
          <w:p w14:paraId="489AA101" w14:textId="77777777" w:rsidR="00783836" w:rsidRDefault="00783836" w:rsidP="00242218">
            <w:pPr>
              <w:keepNext/>
            </w:pPr>
            <w:r>
              <w:t>La géométrie ne contient pas de valeurs Z (elle est en 2D)</w:t>
            </w:r>
          </w:p>
        </w:tc>
        <w:tc>
          <w:tcPr>
            <w:tcW w:w="0" w:type="auto"/>
            <w:vAlign w:val="center"/>
          </w:tcPr>
          <w:p w14:paraId="6F1F7E8C" w14:textId="77777777" w:rsidR="00783836" w:rsidRPr="00F951E0" w:rsidRDefault="00783836" w:rsidP="00242218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783836" w14:paraId="1C3896CC" w14:textId="77777777" w:rsidTr="00242218">
        <w:trPr>
          <w:jc w:val="center"/>
        </w:trPr>
        <w:tc>
          <w:tcPr>
            <w:tcW w:w="0" w:type="auto"/>
            <w:vAlign w:val="center"/>
          </w:tcPr>
          <w:p w14:paraId="03BCB0BD" w14:textId="77777777" w:rsidR="00783836" w:rsidRDefault="00783836" w:rsidP="00242218">
            <w:pPr>
              <w:keepNext/>
            </w:pPr>
            <w:r>
              <w:t>La géométrie ne contient pas de valeurs M</w:t>
            </w:r>
          </w:p>
        </w:tc>
        <w:tc>
          <w:tcPr>
            <w:tcW w:w="0" w:type="auto"/>
            <w:vAlign w:val="center"/>
          </w:tcPr>
          <w:p w14:paraId="78D4F143" w14:textId="77777777" w:rsidR="00783836" w:rsidRPr="00F951E0" w:rsidRDefault="00783836" w:rsidP="00242218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783836" w14:paraId="5289112D" w14:textId="77777777" w:rsidTr="00242218">
        <w:trPr>
          <w:jc w:val="center"/>
        </w:trPr>
        <w:tc>
          <w:tcPr>
            <w:tcW w:w="0" w:type="auto"/>
            <w:vAlign w:val="center"/>
          </w:tcPr>
          <w:p w14:paraId="41FDC289" w14:textId="77777777" w:rsidR="00783836" w:rsidRDefault="00783836" w:rsidP="00242218">
            <w:pPr>
              <w:keepNext/>
            </w:pPr>
            <w:r>
              <w:t>Le système de projection de la donnée est conforme</w:t>
            </w:r>
          </w:p>
        </w:tc>
        <w:tc>
          <w:tcPr>
            <w:tcW w:w="0" w:type="auto"/>
            <w:vAlign w:val="center"/>
          </w:tcPr>
          <w:p w14:paraId="3F1CE4FA" w14:textId="77777777" w:rsidR="00783836" w:rsidRPr="00DB7409" w:rsidRDefault="00783836" w:rsidP="00242218">
            <w:pPr>
              <w:keepNext/>
              <w:jc w:val="center"/>
              <w:rPr>
                <w:b/>
                <w:color w:val="FF000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783836" w14:paraId="7357A51E" w14:textId="77777777" w:rsidTr="00242218">
        <w:trPr>
          <w:jc w:val="center"/>
        </w:trPr>
        <w:tc>
          <w:tcPr>
            <w:tcW w:w="0" w:type="auto"/>
            <w:vAlign w:val="center"/>
          </w:tcPr>
          <w:p w14:paraId="6F64DAB0" w14:textId="77777777" w:rsidR="00783836" w:rsidRDefault="00783836" w:rsidP="00242218">
            <w:pPr>
              <w:keepNext/>
            </w:pPr>
            <w:r>
              <w:t>Les géométries sont conformes à tous les critères testables par l’outil « GeometryValidator » (avec les paramètres par défaut) :</w:t>
            </w:r>
          </w:p>
          <w:p w14:paraId="0B268EFF" w14:textId="77777777" w:rsidR="00783836" w:rsidRPr="00DD2640" w:rsidRDefault="00783836" w:rsidP="00242218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Contains NaN (Not a Number) or Infinity</w:t>
            </w:r>
          </w:p>
          <w:p w14:paraId="61488641" w14:textId="77777777" w:rsidR="00783836" w:rsidRPr="00DD2640" w:rsidRDefault="00783836" w:rsidP="00242218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Contains Null Geometry Parts</w:t>
            </w:r>
          </w:p>
          <w:p w14:paraId="36535F9A" w14:textId="77777777" w:rsidR="00783836" w:rsidRPr="00DD2640" w:rsidRDefault="00783836" w:rsidP="00242218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Duplicate Consecutive Points</w:t>
            </w:r>
          </w:p>
          <w:p w14:paraId="378777AE" w14:textId="77777777" w:rsidR="00783836" w:rsidRPr="00DD2640" w:rsidRDefault="00783836" w:rsidP="00242218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Degenerate or Corrupt Geometries</w:t>
            </w:r>
          </w:p>
          <w:p w14:paraId="630714CB" w14:textId="77777777" w:rsidR="00783836" w:rsidRPr="00DD2640" w:rsidRDefault="00783836" w:rsidP="00242218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Non-Planar Surfaces</w:t>
            </w:r>
          </w:p>
          <w:p w14:paraId="21B58DA2" w14:textId="77777777" w:rsidR="00783836" w:rsidRPr="00DD2640" w:rsidRDefault="00783836" w:rsidP="00242218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Invalid Solid Boundaries</w:t>
            </w:r>
          </w:p>
          <w:p w14:paraId="4D074A2E" w14:textId="77777777" w:rsidR="00783836" w:rsidRPr="00DD2640" w:rsidRDefault="00783836" w:rsidP="00242218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Invalid Solid Voids</w:t>
            </w:r>
          </w:p>
          <w:p w14:paraId="2BB5A7BF" w14:textId="77777777" w:rsidR="00783836" w:rsidRPr="00DD2640" w:rsidRDefault="00783836" w:rsidP="00242218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Fails OGC Simple/Valid</w:t>
            </w:r>
          </w:p>
          <w:p w14:paraId="72F1067A" w14:textId="77777777" w:rsidR="00783836" w:rsidRPr="00DD2640" w:rsidRDefault="00783836" w:rsidP="00242218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Missing Texture Coordinates</w:t>
            </w:r>
          </w:p>
          <w:p w14:paraId="23926A16" w14:textId="77777777" w:rsidR="00783836" w:rsidRPr="00DD2640" w:rsidRDefault="00783836" w:rsidP="00242218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Missing Vertex Normals</w:t>
            </w:r>
          </w:p>
          <w:p w14:paraId="42FC99E5" w14:textId="77777777" w:rsidR="00783836" w:rsidRPr="001A25AD" w:rsidRDefault="00783836" w:rsidP="00242218">
            <w:pPr>
              <w:pStyle w:val="Paragraphedeliste"/>
              <w:keepNext/>
              <w:numPr>
                <w:ilvl w:val="0"/>
                <w:numId w:val="15"/>
              </w:numPr>
            </w:pPr>
            <w:r w:rsidRPr="00DD2640">
              <w:rPr>
                <w:sz w:val="18"/>
              </w:rPr>
              <w:t>Invalid Area Orientation</w:t>
            </w:r>
          </w:p>
          <w:p w14:paraId="6FA8C01A" w14:textId="77777777" w:rsidR="00783836" w:rsidRDefault="00783836" w:rsidP="00242218">
            <w:pPr>
              <w:pStyle w:val="Paragraphedeliste"/>
              <w:keepNext/>
              <w:numPr>
                <w:ilvl w:val="0"/>
                <w:numId w:val="15"/>
              </w:numPr>
            </w:pPr>
            <w:r>
              <w:rPr>
                <w:sz w:val="18"/>
              </w:rPr>
              <w:t>…</w:t>
            </w:r>
          </w:p>
        </w:tc>
        <w:tc>
          <w:tcPr>
            <w:tcW w:w="0" w:type="auto"/>
            <w:vAlign w:val="center"/>
          </w:tcPr>
          <w:p w14:paraId="37DEA473" w14:textId="77777777" w:rsidR="00783836" w:rsidRDefault="00783836" w:rsidP="00242218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14:paraId="04666BD5" w14:textId="77777777" w:rsidR="00783836" w:rsidRDefault="00783836" w:rsidP="00783836"/>
    <w:p w14:paraId="68438EA3" w14:textId="77777777" w:rsidR="00783836" w:rsidRDefault="00783836" w:rsidP="00783836">
      <w:pPr>
        <w:pStyle w:val="Titre2"/>
      </w:pPr>
      <w:r>
        <w:t>Validation de la topologie</w:t>
      </w:r>
    </w:p>
    <w:p w14:paraId="02C3EF44" w14:textId="77777777" w:rsidR="00783836" w:rsidRDefault="00783836" w:rsidP="00783836">
      <w:r>
        <w:t>Les tests suivants ont été effectués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02"/>
        <w:gridCol w:w="1079"/>
        <w:gridCol w:w="3507"/>
      </w:tblGrid>
      <w:tr w:rsidR="00783836" w:rsidRPr="00F951E0" w14:paraId="770B503D" w14:textId="77777777" w:rsidTr="00242218">
        <w:trPr>
          <w:cantSplit/>
          <w:jc w:val="center"/>
        </w:trPr>
        <w:tc>
          <w:tcPr>
            <w:tcW w:w="0" w:type="auto"/>
            <w:vAlign w:val="center"/>
          </w:tcPr>
          <w:p w14:paraId="31BEB455" w14:textId="77777777" w:rsidR="00783836" w:rsidRPr="00F951E0" w:rsidRDefault="00783836" w:rsidP="00242218">
            <w:pPr>
              <w:keepNext/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0" w:type="auto"/>
            <w:vAlign w:val="center"/>
          </w:tcPr>
          <w:p w14:paraId="7C18F64C" w14:textId="77777777" w:rsidR="00783836" w:rsidRPr="00F976FD" w:rsidRDefault="00783836" w:rsidP="00242218">
            <w:pPr>
              <w:keepNext/>
              <w:jc w:val="center"/>
              <w:rPr>
                <w:b/>
              </w:rPr>
            </w:pPr>
            <w:r w:rsidRPr="00F976FD">
              <w:rPr>
                <w:b/>
              </w:rPr>
              <w:t>Résultat</w:t>
            </w:r>
          </w:p>
        </w:tc>
        <w:tc>
          <w:tcPr>
            <w:tcW w:w="0" w:type="auto"/>
          </w:tcPr>
          <w:p w14:paraId="64ADB526" w14:textId="77777777" w:rsidR="00783836" w:rsidRPr="00F976FD" w:rsidRDefault="00783836" w:rsidP="0024221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Description de la non-conformité</w:t>
            </w:r>
          </w:p>
        </w:tc>
      </w:tr>
      <w:tr w:rsidR="00783836" w:rsidRPr="00301C67" w14:paraId="760641AC" w14:textId="77777777" w:rsidTr="00242218">
        <w:trPr>
          <w:cantSplit/>
          <w:jc w:val="center"/>
        </w:trPr>
        <w:tc>
          <w:tcPr>
            <w:tcW w:w="0" w:type="auto"/>
            <w:vAlign w:val="center"/>
          </w:tcPr>
          <w:p w14:paraId="08122169" w14:textId="77777777" w:rsidR="00783836" w:rsidRPr="00A21D7F" w:rsidRDefault="00783836" w:rsidP="00242218">
            <w:r>
              <w:rPr>
                <w:lang w:val="fr-BE"/>
              </w:rPr>
              <w:t>Toute la Wallonie</w:t>
            </w:r>
            <w:r w:rsidRPr="003D6938">
              <w:rPr>
                <w:lang w:val="fr-BE"/>
              </w:rPr>
              <w:t xml:space="preserve"> doit être couvert</w:t>
            </w:r>
            <w:r>
              <w:rPr>
                <w:lang w:val="fr-BE"/>
              </w:rPr>
              <w:t>e</w:t>
            </w:r>
            <w:r w:rsidRPr="003D6938">
              <w:rPr>
                <w:lang w:val="fr-BE"/>
              </w:rPr>
              <w:t xml:space="preserve"> </w:t>
            </w:r>
            <w:r w:rsidRPr="00A21D7F">
              <w:t>par une et une seule tuile :</w:t>
            </w:r>
          </w:p>
          <w:p w14:paraId="3A986654" w14:textId="77777777" w:rsidR="00783836" w:rsidRPr="00F423E0" w:rsidRDefault="00783836" w:rsidP="00242218">
            <w:pPr>
              <w:keepNext/>
            </w:pPr>
            <w:r>
              <w:t>a</w:t>
            </w:r>
            <w:r w:rsidRPr="00F423E0">
              <w:t>bsence de superposition partielle ou totale de tuiles</w:t>
            </w:r>
          </w:p>
        </w:tc>
        <w:tc>
          <w:tcPr>
            <w:tcW w:w="0" w:type="auto"/>
            <w:vAlign w:val="center"/>
          </w:tcPr>
          <w:p w14:paraId="039A6C4D" w14:textId="77777777" w:rsidR="00783836" w:rsidRPr="00D5665C" w:rsidRDefault="00783836" w:rsidP="00242218">
            <w:pPr>
              <w:keepNext/>
              <w:jc w:val="center"/>
            </w:pPr>
            <w:r w:rsidRPr="00DB7409">
              <w:rPr>
                <w:b/>
                <w:color w:val="FF0000"/>
                <w:sz w:val="44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563979E6" w14:textId="77777777" w:rsidR="00783836" w:rsidRPr="00F107AD" w:rsidRDefault="00783836" w:rsidP="00242218">
            <w:pPr>
              <w:keepNext/>
            </w:pPr>
            <w:r w:rsidRPr="00F107AD">
              <w:t xml:space="preserve">Plusieurs zones de Wallonie, dont la superficie </w:t>
            </w:r>
            <w:r w:rsidRPr="001D1F08">
              <w:t>totale est d’environ</w:t>
            </w:r>
            <w:r>
              <w:t xml:space="preserve"> 90</w:t>
            </w:r>
            <w:r w:rsidRPr="001D1F08">
              <w:t xml:space="preserve"> m²</w:t>
            </w:r>
            <w:r w:rsidRPr="00F107AD">
              <w:t>, sont couvertes par plus d’une tuile.</w:t>
            </w:r>
          </w:p>
        </w:tc>
      </w:tr>
      <w:tr w:rsidR="00783836" w:rsidRPr="00113C1D" w14:paraId="6CAAE56B" w14:textId="77777777" w:rsidTr="00242218">
        <w:trPr>
          <w:cantSplit/>
          <w:jc w:val="center"/>
        </w:trPr>
        <w:tc>
          <w:tcPr>
            <w:tcW w:w="0" w:type="auto"/>
            <w:vAlign w:val="center"/>
          </w:tcPr>
          <w:p w14:paraId="69124A82" w14:textId="77777777" w:rsidR="00783836" w:rsidRPr="00A21D7F" w:rsidRDefault="00783836" w:rsidP="00242218">
            <w:r>
              <w:rPr>
                <w:lang w:val="fr-BE"/>
              </w:rPr>
              <w:t>Toute la Wallonie</w:t>
            </w:r>
            <w:r w:rsidRPr="003D6938">
              <w:rPr>
                <w:lang w:val="fr-BE"/>
              </w:rPr>
              <w:t xml:space="preserve"> doit être couvert</w:t>
            </w:r>
            <w:r>
              <w:rPr>
                <w:lang w:val="fr-BE"/>
              </w:rPr>
              <w:t>e</w:t>
            </w:r>
            <w:r w:rsidRPr="003D6938">
              <w:rPr>
                <w:lang w:val="fr-BE"/>
              </w:rPr>
              <w:t xml:space="preserve"> </w:t>
            </w:r>
            <w:r w:rsidRPr="00A21D7F">
              <w:t>par une et une seule tuile :</w:t>
            </w:r>
          </w:p>
          <w:p w14:paraId="7DC15422" w14:textId="77777777" w:rsidR="00783836" w:rsidRPr="00E07D86" w:rsidRDefault="00783836" w:rsidP="00242218">
            <w:pPr>
              <w:keepNext/>
            </w:pPr>
            <w:r>
              <w:t>a</w:t>
            </w:r>
            <w:r w:rsidRPr="00E07D86">
              <w:t>bsence de zones non couvertes par une tuile</w:t>
            </w:r>
          </w:p>
        </w:tc>
        <w:tc>
          <w:tcPr>
            <w:tcW w:w="0" w:type="auto"/>
            <w:vAlign w:val="center"/>
          </w:tcPr>
          <w:p w14:paraId="7CC5A6AA" w14:textId="77777777" w:rsidR="00783836" w:rsidRPr="00E07D86" w:rsidRDefault="00783836" w:rsidP="00242218">
            <w:pPr>
              <w:keepNext/>
              <w:jc w:val="center"/>
              <w:rPr>
                <w:b/>
                <w:color w:val="FF0000"/>
                <w:szCs w:val="22"/>
              </w:rPr>
            </w:pPr>
            <w:r w:rsidRPr="00DB7409">
              <w:rPr>
                <w:b/>
                <w:color w:val="FF0000"/>
                <w:sz w:val="44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4597D3F3" w14:textId="77777777" w:rsidR="00783836" w:rsidRPr="00F107AD" w:rsidRDefault="00783836" w:rsidP="00242218">
            <w:pPr>
              <w:keepNext/>
            </w:pPr>
            <w:r w:rsidRPr="00F107AD">
              <w:t xml:space="preserve">Plusieurs zones de Wallonie, dont la superficie </w:t>
            </w:r>
            <w:r w:rsidRPr="001D1F08">
              <w:t>totale est d’environ 5 km²</w:t>
            </w:r>
            <w:r w:rsidRPr="00F107AD">
              <w:t>, ne sont pas couvertes par le Tuilage.</w:t>
            </w:r>
          </w:p>
        </w:tc>
      </w:tr>
      <w:tr w:rsidR="00783836" w:rsidRPr="001A6E24" w14:paraId="440717CC" w14:textId="77777777" w:rsidTr="00242218">
        <w:trPr>
          <w:cantSplit/>
          <w:jc w:val="center"/>
        </w:trPr>
        <w:tc>
          <w:tcPr>
            <w:tcW w:w="0" w:type="auto"/>
            <w:vAlign w:val="center"/>
          </w:tcPr>
          <w:p w14:paraId="73303965" w14:textId="77777777" w:rsidR="00783836" w:rsidRPr="00F27126" w:rsidRDefault="00783836" w:rsidP="00242218">
            <w:pPr>
              <w:keepNext/>
            </w:pPr>
            <w:r w:rsidRPr="00F27126">
              <w:t>La limite externe du Tuilage est extérieure à la limite du territoire couvert par des photos aériennes et stockées dans les fichiers TIFF des Orthophotos 2016</w:t>
            </w:r>
          </w:p>
        </w:tc>
        <w:tc>
          <w:tcPr>
            <w:tcW w:w="0" w:type="auto"/>
            <w:vAlign w:val="center"/>
          </w:tcPr>
          <w:p w14:paraId="1C16DDE4" w14:textId="77777777" w:rsidR="00783836" w:rsidRPr="00F27126" w:rsidRDefault="00783836" w:rsidP="00242218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27126">
              <w:rPr>
                <w:b/>
                <w:color w:val="00B050"/>
                <w:sz w:val="44"/>
              </w:rPr>
              <w:sym w:font="Wingdings" w:char="F0FC"/>
            </w:r>
          </w:p>
        </w:tc>
        <w:tc>
          <w:tcPr>
            <w:tcW w:w="0" w:type="auto"/>
          </w:tcPr>
          <w:p w14:paraId="344B3398" w14:textId="77777777" w:rsidR="00783836" w:rsidRPr="00F27126" w:rsidRDefault="00783836" w:rsidP="00242218">
            <w:pPr>
              <w:keepNext/>
              <w:rPr>
                <w:b/>
                <w:color w:val="FF0000"/>
                <w:sz w:val="44"/>
              </w:rPr>
            </w:pPr>
          </w:p>
        </w:tc>
      </w:tr>
      <w:tr w:rsidR="00783836" w:rsidRPr="004F7EE2" w14:paraId="5E537CDF" w14:textId="77777777" w:rsidTr="002422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28D52F" w14:textId="77777777" w:rsidR="00783836" w:rsidRPr="004F7EE2" w:rsidRDefault="00783836" w:rsidP="00242218">
            <w:pPr>
              <w:keepNext/>
            </w:pPr>
            <w:r w:rsidRPr="004F7EE2">
              <w:t>La limite externe du Tuilage correspond à la limite du territoire couvert par des photos aériennes et stocké</w:t>
            </w:r>
            <w:r>
              <w:t>e</w:t>
            </w:r>
            <w:r w:rsidRPr="004F7EE2">
              <w:t>s dans la File Geodatabase des Orthophotos 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75161" w14:textId="77777777" w:rsidR="00783836" w:rsidRPr="004F7EE2" w:rsidRDefault="00783836" w:rsidP="00242218">
            <w:pPr>
              <w:keepNext/>
              <w:jc w:val="center"/>
              <w:rPr>
                <w:b/>
                <w:color w:val="FF0000"/>
                <w:sz w:val="44"/>
              </w:rPr>
            </w:pPr>
            <w:r w:rsidRPr="004F7EE2">
              <w:t>Non contrôlé</w:t>
            </w:r>
          </w:p>
        </w:tc>
        <w:tc>
          <w:tcPr>
            <w:tcW w:w="0" w:type="auto"/>
            <w:shd w:val="clear" w:color="auto" w:fill="auto"/>
          </w:tcPr>
          <w:p w14:paraId="2E49BFE5" w14:textId="77777777" w:rsidR="00783836" w:rsidRPr="004F7EE2" w:rsidRDefault="00783836" w:rsidP="00242218">
            <w:pPr>
              <w:keepNext/>
              <w:rPr>
                <w:b/>
                <w:sz w:val="44"/>
              </w:rPr>
            </w:pPr>
          </w:p>
        </w:tc>
      </w:tr>
      <w:tr w:rsidR="00783836" w14:paraId="57CFD3BA" w14:textId="77777777" w:rsidTr="00242218">
        <w:trPr>
          <w:cantSplit/>
          <w:jc w:val="center"/>
        </w:trPr>
        <w:tc>
          <w:tcPr>
            <w:tcW w:w="0" w:type="auto"/>
            <w:vAlign w:val="center"/>
          </w:tcPr>
          <w:p w14:paraId="43EA5832" w14:textId="77777777" w:rsidR="00783836" w:rsidRPr="00896475" w:rsidRDefault="00783836" w:rsidP="00242218">
            <w:pPr>
              <w:keepNext/>
            </w:pPr>
            <w:r w:rsidRPr="00896475">
              <w:t>Absence de self-intersections</w:t>
            </w:r>
          </w:p>
        </w:tc>
        <w:tc>
          <w:tcPr>
            <w:tcW w:w="0" w:type="auto"/>
            <w:vAlign w:val="center"/>
          </w:tcPr>
          <w:p w14:paraId="10464032" w14:textId="77777777" w:rsidR="00783836" w:rsidRPr="00896475" w:rsidRDefault="00783836" w:rsidP="00242218">
            <w:pPr>
              <w:keepNext/>
              <w:jc w:val="center"/>
            </w:pPr>
            <w:r w:rsidRPr="00896475">
              <w:rPr>
                <w:b/>
                <w:color w:val="00B050"/>
                <w:sz w:val="44"/>
              </w:rPr>
              <w:sym w:font="Wingdings" w:char="F0FC"/>
            </w:r>
          </w:p>
        </w:tc>
        <w:tc>
          <w:tcPr>
            <w:tcW w:w="0" w:type="auto"/>
          </w:tcPr>
          <w:p w14:paraId="72198352" w14:textId="77777777" w:rsidR="00783836" w:rsidRPr="00F879AB" w:rsidRDefault="00783836" w:rsidP="00242218">
            <w:pPr>
              <w:keepNext/>
              <w:rPr>
                <w:i/>
                <w:color w:val="FF0000"/>
              </w:rPr>
            </w:pPr>
          </w:p>
        </w:tc>
      </w:tr>
    </w:tbl>
    <w:p w14:paraId="5AFA78FC" w14:textId="77777777" w:rsidR="00783836" w:rsidRPr="00F107AD" w:rsidRDefault="00783836" w:rsidP="00783836"/>
    <w:p w14:paraId="56004365" w14:textId="77777777" w:rsidR="00783836" w:rsidRDefault="00783836" w:rsidP="00783836">
      <w:pPr>
        <w:pStyle w:val="Titre2"/>
        <w:rPr>
          <w:lang w:val="fr-BE"/>
        </w:rPr>
      </w:pPr>
      <w:r>
        <w:rPr>
          <w:lang w:val="fr-BE"/>
        </w:rPr>
        <w:t>Validation des attributs</w:t>
      </w:r>
    </w:p>
    <w:p w14:paraId="63267073" w14:textId="77777777" w:rsidR="00783836" w:rsidRDefault="00783836" w:rsidP="00783836">
      <w:r>
        <w:t>Les tests suivants ont été effectués pour chaque attribut :</w:t>
      </w:r>
    </w:p>
    <w:p w14:paraId="54B4E828" w14:textId="77777777" w:rsidR="00783836" w:rsidRDefault="00783836" w:rsidP="00783836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7219"/>
        <w:gridCol w:w="2069"/>
      </w:tblGrid>
      <w:tr w:rsidR="00783836" w:rsidRPr="00F951E0" w14:paraId="71BEF529" w14:textId="77777777" w:rsidTr="00242218">
        <w:trPr>
          <w:jc w:val="center"/>
        </w:trPr>
        <w:tc>
          <w:tcPr>
            <w:tcW w:w="3886" w:type="pct"/>
            <w:vAlign w:val="center"/>
          </w:tcPr>
          <w:p w14:paraId="3B3B3474" w14:textId="77777777" w:rsidR="00783836" w:rsidRPr="00F951E0" w:rsidRDefault="00783836" w:rsidP="00242218">
            <w:pPr>
              <w:keepNext/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1114" w:type="pct"/>
            <w:vAlign w:val="center"/>
          </w:tcPr>
          <w:p w14:paraId="69580B86" w14:textId="77777777" w:rsidR="00783836" w:rsidRPr="00F951E0" w:rsidRDefault="00783836" w:rsidP="0024221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783836" w14:paraId="097EBBE2" w14:textId="77777777" w:rsidTr="00242218">
        <w:trPr>
          <w:jc w:val="center"/>
        </w:trPr>
        <w:tc>
          <w:tcPr>
            <w:tcW w:w="3886" w:type="pct"/>
            <w:vAlign w:val="center"/>
          </w:tcPr>
          <w:p w14:paraId="45D00BCC" w14:textId="77777777" w:rsidR="00783836" w:rsidRDefault="00783836" w:rsidP="00242218">
            <w:pPr>
              <w:keepNext/>
            </w:pPr>
            <w:r>
              <w:t>Tous les champs attributaires prévus par le modèle sont présents</w:t>
            </w:r>
          </w:p>
        </w:tc>
        <w:tc>
          <w:tcPr>
            <w:tcW w:w="1114" w:type="pct"/>
            <w:vAlign w:val="center"/>
          </w:tcPr>
          <w:p w14:paraId="59616C25" w14:textId="77777777" w:rsidR="00783836" w:rsidRPr="00F951E0" w:rsidRDefault="00783836" w:rsidP="00242218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F4E48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783836" w14:paraId="54D1D9FD" w14:textId="77777777" w:rsidTr="00242218">
        <w:trPr>
          <w:jc w:val="center"/>
        </w:trPr>
        <w:tc>
          <w:tcPr>
            <w:tcW w:w="3886" w:type="pct"/>
            <w:vAlign w:val="center"/>
          </w:tcPr>
          <w:p w14:paraId="5DFA8AEA" w14:textId="77777777" w:rsidR="00783836" w:rsidRDefault="00783836" w:rsidP="00242218">
            <w:pPr>
              <w:keepNext/>
            </w:pPr>
            <w:r>
              <w:t>Le nom des attributs est conforme au modèle</w:t>
            </w:r>
          </w:p>
        </w:tc>
        <w:tc>
          <w:tcPr>
            <w:tcW w:w="1114" w:type="pct"/>
            <w:vAlign w:val="center"/>
          </w:tcPr>
          <w:p w14:paraId="6FB02D97" w14:textId="77777777" w:rsidR="00783836" w:rsidRPr="00F951E0" w:rsidRDefault="00783836" w:rsidP="00242218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783836" w14:paraId="42B02900" w14:textId="77777777" w:rsidTr="00242218">
        <w:trPr>
          <w:jc w:val="center"/>
        </w:trPr>
        <w:tc>
          <w:tcPr>
            <w:tcW w:w="3886" w:type="pct"/>
            <w:vAlign w:val="center"/>
          </w:tcPr>
          <w:p w14:paraId="11A49A8D" w14:textId="77777777" w:rsidR="00783836" w:rsidRDefault="00783836" w:rsidP="00242218">
            <w:pPr>
              <w:keepNext/>
            </w:pPr>
            <w:r>
              <w:t>L’attribut contient une valeur</w:t>
            </w:r>
          </w:p>
        </w:tc>
        <w:tc>
          <w:tcPr>
            <w:tcW w:w="1114" w:type="pct"/>
            <w:vAlign w:val="center"/>
          </w:tcPr>
          <w:p w14:paraId="72C9CC51" w14:textId="77777777" w:rsidR="00783836" w:rsidRPr="00F951E0" w:rsidRDefault="00783836" w:rsidP="00242218">
            <w:pPr>
              <w:keepNext/>
              <w:jc w:val="center"/>
              <w:rPr>
                <w:b/>
                <w:color w:val="00B05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783836" w14:paraId="5D470E66" w14:textId="77777777" w:rsidTr="00242218">
        <w:trPr>
          <w:jc w:val="center"/>
        </w:trPr>
        <w:tc>
          <w:tcPr>
            <w:tcW w:w="3886" w:type="pct"/>
            <w:vAlign w:val="center"/>
          </w:tcPr>
          <w:p w14:paraId="7B21BC4A" w14:textId="77777777" w:rsidR="00783836" w:rsidRDefault="00783836" w:rsidP="00242218">
            <w:pPr>
              <w:keepNext/>
            </w:pPr>
            <w:r>
              <w:t>L’attribut est Non Nul</w:t>
            </w:r>
          </w:p>
        </w:tc>
        <w:tc>
          <w:tcPr>
            <w:tcW w:w="1114" w:type="pct"/>
            <w:vAlign w:val="center"/>
          </w:tcPr>
          <w:p w14:paraId="5841542C" w14:textId="77777777" w:rsidR="00783836" w:rsidRDefault="00783836" w:rsidP="00242218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783836" w14:paraId="534CA33A" w14:textId="77777777" w:rsidTr="00242218">
        <w:trPr>
          <w:jc w:val="center"/>
        </w:trPr>
        <w:tc>
          <w:tcPr>
            <w:tcW w:w="3886" w:type="pct"/>
            <w:vAlign w:val="center"/>
          </w:tcPr>
          <w:p w14:paraId="0A0046E9" w14:textId="77777777" w:rsidR="00783836" w:rsidRDefault="00783836" w:rsidP="00242218">
            <w:pPr>
              <w:keepNext/>
            </w:pPr>
            <w:r>
              <w:t>Le type de l’attribut est conforme au modèle</w:t>
            </w:r>
          </w:p>
        </w:tc>
        <w:tc>
          <w:tcPr>
            <w:tcW w:w="1114" w:type="pct"/>
            <w:vAlign w:val="center"/>
          </w:tcPr>
          <w:p w14:paraId="47AD02AE" w14:textId="77777777" w:rsidR="00783836" w:rsidRDefault="00783836" w:rsidP="00242218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783836" w14:paraId="7CB1AC82" w14:textId="77777777" w:rsidTr="00242218">
        <w:trPr>
          <w:jc w:val="center"/>
        </w:trPr>
        <w:tc>
          <w:tcPr>
            <w:tcW w:w="3886" w:type="pct"/>
            <w:vAlign w:val="center"/>
          </w:tcPr>
          <w:p w14:paraId="3E1ED5FE" w14:textId="77777777" w:rsidR="00783836" w:rsidRDefault="00783836" w:rsidP="00242218">
            <w:pPr>
              <w:keepNext/>
            </w:pPr>
            <w:r>
              <w:t>Les champs de type « texte » sont encodés en UTF-8</w:t>
            </w:r>
          </w:p>
        </w:tc>
        <w:tc>
          <w:tcPr>
            <w:tcW w:w="1114" w:type="pct"/>
            <w:vAlign w:val="center"/>
          </w:tcPr>
          <w:p w14:paraId="400436A8" w14:textId="77777777" w:rsidR="00783836" w:rsidRDefault="00783836" w:rsidP="00242218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783836" w14:paraId="36A8A0A4" w14:textId="77777777" w:rsidTr="00242218">
        <w:trPr>
          <w:jc w:val="center"/>
        </w:trPr>
        <w:tc>
          <w:tcPr>
            <w:tcW w:w="3886" w:type="pct"/>
            <w:vAlign w:val="center"/>
          </w:tcPr>
          <w:p w14:paraId="4734037E" w14:textId="77777777" w:rsidR="00783836" w:rsidRPr="00564FE6" w:rsidRDefault="00783836" w:rsidP="00242218">
            <w:pPr>
              <w:keepNext/>
            </w:pPr>
            <w:r>
              <w:t>Les domaines de valeurs sont conformes au modèle</w:t>
            </w:r>
          </w:p>
        </w:tc>
        <w:tc>
          <w:tcPr>
            <w:tcW w:w="1114" w:type="pct"/>
            <w:vAlign w:val="center"/>
          </w:tcPr>
          <w:p w14:paraId="3176D3D0" w14:textId="77777777" w:rsidR="00783836" w:rsidRPr="00062D4F" w:rsidRDefault="00783836" w:rsidP="00242218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783836" w14:paraId="1540E1C8" w14:textId="77777777" w:rsidTr="00242218">
        <w:trPr>
          <w:jc w:val="center"/>
        </w:trPr>
        <w:tc>
          <w:tcPr>
            <w:tcW w:w="3886" w:type="pct"/>
            <w:vAlign w:val="center"/>
          </w:tcPr>
          <w:p w14:paraId="7E277164" w14:textId="77777777" w:rsidR="00783836" w:rsidRDefault="00783836" w:rsidP="00242218">
            <w:pPr>
              <w:keepNext/>
            </w:pPr>
            <w:r>
              <w:t>L’attribut ACQ_TIMEST correspond à la partie « time » de ACQ_TIME</w:t>
            </w:r>
          </w:p>
        </w:tc>
        <w:tc>
          <w:tcPr>
            <w:tcW w:w="1114" w:type="pct"/>
            <w:vAlign w:val="center"/>
          </w:tcPr>
          <w:p w14:paraId="4A3603E9" w14:textId="77777777" w:rsidR="00783836" w:rsidRPr="006222AE" w:rsidRDefault="00783836" w:rsidP="00242218">
            <w:pPr>
              <w:keepNext/>
              <w:jc w:val="center"/>
              <w:rPr>
                <w:highlight w:val="yellow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783836" w14:paraId="3828B621" w14:textId="77777777" w:rsidTr="00242218">
        <w:trPr>
          <w:jc w:val="center"/>
        </w:trPr>
        <w:tc>
          <w:tcPr>
            <w:tcW w:w="3886" w:type="pct"/>
            <w:vAlign w:val="center"/>
          </w:tcPr>
          <w:p w14:paraId="75226ADA" w14:textId="77777777" w:rsidR="00783836" w:rsidRDefault="00783836" w:rsidP="00242218">
            <w:pPr>
              <w:keepNext/>
            </w:pPr>
            <w:r>
              <w:t>La nomenclature de l’attribut « </w:t>
            </w:r>
            <w:r w:rsidRPr="008222B8">
              <w:t>IMG</w:t>
            </w:r>
            <w:r>
              <w:t>LV3</w:t>
            </w:r>
            <w:r w:rsidRPr="008222B8">
              <w:t>NAME</w:t>
            </w:r>
            <w:r>
              <w:t> » est conforme au modèle</w:t>
            </w:r>
          </w:p>
        </w:tc>
        <w:tc>
          <w:tcPr>
            <w:tcW w:w="1114" w:type="pct"/>
            <w:vAlign w:val="center"/>
          </w:tcPr>
          <w:p w14:paraId="446A2C0D" w14:textId="77777777" w:rsidR="00783836" w:rsidRPr="00564FE6" w:rsidRDefault="00783836" w:rsidP="00242218">
            <w:pPr>
              <w:keepNext/>
              <w:jc w:val="center"/>
              <w:rPr>
                <w:b/>
                <w:color w:val="FF000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783836" w14:paraId="2F049489" w14:textId="77777777" w:rsidTr="00242218">
        <w:trPr>
          <w:jc w:val="center"/>
        </w:trPr>
        <w:tc>
          <w:tcPr>
            <w:tcW w:w="3886" w:type="pct"/>
            <w:vAlign w:val="center"/>
          </w:tcPr>
          <w:p w14:paraId="0CDFEDCD" w14:textId="77777777" w:rsidR="00783836" w:rsidRDefault="00783836" w:rsidP="00242218">
            <w:pPr>
              <w:keepNext/>
            </w:pPr>
            <w:r>
              <w:rPr>
                <w:lang w:val="fr-BE"/>
              </w:rPr>
              <w:t>Les</w:t>
            </w:r>
            <w:r w:rsidRPr="000B66E7">
              <w:rPr>
                <w:lang w:val="fr-BE"/>
              </w:rPr>
              <w:t xml:space="preserve"> fichier</w:t>
            </w:r>
            <w:r>
              <w:rPr>
                <w:lang w:val="fr-BE"/>
              </w:rPr>
              <w:t xml:space="preserve">s contenant les photographies brutes portent le </w:t>
            </w:r>
            <w:r w:rsidRPr="000B66E7">
              <w:rPr>
                <w:lang w:val="fr-BE"/>
              </w:rPr>
              <w:t xml:space="preserve">nom </w:t>
            </w:r>
            <w:r>
              <w:rPr>
                <w:lang w:val="fr-BE"/>
              </w:rPr>
              <w:t>de</w:t>
            </w:r>
            <w:r w:rsidRPr="000B66E7">
              <w:rPr>
                <w:lang w:val="fr-BE"/>
              </w:rPr>
              <w:t xml:space="preserve"> la </w:t>
            </w:r>
            <w:r>
              <w:rPr>
                <w:lang w:val="fr-BE"/>
              </w:rPr>
              <w:t>tuile (</w:t>
            </w:r>
            <w:r>
              <w:t>« </w:t>
            </w:r>
            <w:r w:rsidRPr="008222B8">
              <w:t>IMG</w:t>
            </w:r>
            <w:r>
              <w:t>LV3</w:t>
            </w:r>
            <w:r w:rsidRPr="008222B8">
              <w:t>NAME</w:t>
            </w:r>
            <w:r>
              <w:t> »</w:t>
            </w:r>
            <w:r>
              <w:rPr>
                <w:lang w:val="fr-BE"/>
              </w:rPr>
              <w:t xml:space="preserve">) </w:t>
            </w:r>
            <w:r w:rsidRPr="000B66E7">
              <w:rPr>
                <w:lang w:val="fr-BE"/>
              </w:rPr>
              <w:t>correspondante.</w:t>
            </w:r>
          </w:p>
        </w:tc>
        <w:tc>
          <w:tcPr>
            <w:tcW w:w="1114" w:type="pct"/>
            <w:vAlign w:val="center"/>
          </w:tcPr>
          <w:p w14:paraId="05B294D6" w14:textId="77777777" w:rsidR="00783836" w:rsidRPr="00F951E0" w:rsidRDefault="00783836" w:rsidP="00242218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2E22E0">
              <w:t>Non contrôlé</w:t>
            </w:r>
          </w:p>
        </w:tc>
      </w:tr>
    </w:tbl>
    <w:p w14:paraId="5DC3077C" w14:textId="77777777" w:rsidR="00783836" w:rsidRDefault="00783836" w:rsidP="00783836">
      <w:pPr>
        <w:pStyle w:val="Titre1"/>
      </w:pPr>
      <w:r>
        <w:t>Conclusion</w:t>
      </w:r>
    </w:p>
    <w:p w14:paraId="1E031756" w14:textId="77777777" w:rsidR="00783836" w:rsidRPr="000C5839" w:rsidRDefault="00783836" w:rsidP="00783836">
      <w:pPr>
        <w:jc w:val="both"/>
      </w:pPr>
      <w:r>
        <w:t>L</w:t>
      </w:r>
      <w:r w:rsidRPr="00301B10">
        <w:t>a donnée « Orthophotos 2016 - Tuilage »</w:t>
      </w:r>
      <w:r>
        <w:t xml:space="preserve"> n’est pas conforme au modèle décrit dans sa Fiche descriptive. Elle présente en effet quelques problèmes de topologie. Ceux-ci sont cependant relativement mineurs et n’empêchent pas la diffusion de la donnée.</w:t>
      </w:r>
    </w:p>
    <w:p w14:paraId="4EB46C3D" w14:textId="311E0EFB" w:rsidR="00783836" w:rsidRPr="007109BF" w:rsidRDefault="00783836" w:rsidP="00DD2640">
      <w:pPr>
        <w:jc w:val="both"/>
      </w:pPr>
    </w:p>
    <w:sectPr w:rsidR="00783836" w:rsidRPr="007109BF" w:rsidSect="001C1C11">
      <w:footerReference w:type="defaul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935E2" w14:textId="77777777" w:rsidR="00D34DDB" w:rsidRDefault="00D34DDB" w:rsidP="001E2DC5">
      <w:r>
        <w:separator/>
      </w:r>
    </w:p>
    <w:p w14:paraId="235502D5" w14:textId="77777777" w:rsidR="00D34DDB" w:rsidRDefault="00D34DDB"/>
  </w:endnote>
  <w:endnote w:type="continuationSeparator" w:id="0">
    <w:p w14:paraId="1C76688A" w14:textId="77777777" w:rsidR="00D34DDB" w:rsidRDefault="00D34DDB" w:rsidP="001E2DC5">
      <w:r>
        <w:continuationSeparator/>
      </w:r>
    </w:p>
    <w:p w14:paraId="059524F8" w14:textId="77777777" w:rsidR="00D34DDB" w:rsidRDefault="00D34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479C3" w14:textId="77777777" w:rsidR="00783836" w:rsidRDefault="007838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BF23" w14:textId="7CED2DB9" w:rsidR="00CF581B" w:rsidRPr="004F68D6" w:rsidRDefault="00CF581B" w:rsidP="00106CDF">
    <w:pPr>
      <w:pBdr>
        <w:top w:val="single" w:sz="4" w:space="1" w:color="auto"/>
      </w:pBdr>
      <w:rPr>
        <w:sz w:val="18"/>
      </w:rPr>
    </w:pPr>
    <w:r>
      <w:rPr>
        <w:i/>
        <w:sz w:val="18"/>
      </w:rPr>
      <w:t>Version du</w:t>
    </w:r>
    <w:r w:rsidRPr="004F68D6">
      <w:rPr>
        <w:i/>
        <w:sz w:val="18"/>
      </w:rPr>
      <w:t xml:space="preserve"> </w:t>
    </w:r>
    <w:r w:rsidR="008E7C64">
      <w:rPr>
        <w:i/>
        <w:sz w:val="18"/>
      </w:rPr>
      <w:t>1</w:t>
    </w:r>
    <w:r w:rsidR="009708EF">
      <w:rPr>
        <w:i/>
        <w:sz w:val="18"/>
      </w:rPr>
      <w:t>6</w:t>
    </w:r>
    <w:r w:rsidRPr="004F68D6">
      <w:rPr>
        <w:i/>
        <w:sz w:val="18"/>
      </w:rPr>
      <w:t>/</w:t>
    </w:r>
    <w:r w:rsidR="004C468F">
      <w:rPr>
        <w:i/>
        <w:sz w:val="18"/>
      </w:rPr>
      <w:t>0</w:t>
    </w:r>
    <w:r w:rsidR="00C27890">
      <w:rPr>
        <w:i/>
        <w:sz w:val="18"/>
      </w:rPr>
      <w:t>5</w:t>
    </w:r>
    <w:r w:rsidRPr="004F68D6">
      <w:rPr>
        <w:i/>
        <w:sz w:val="18"/>
      </w:rPr>
      <w:t>/201</w:t>
    </w:r>
    <w:r w:rsidR="004C468F">
      <w:rPr>
        <w:i/>
        <w:sz w:val="18"/>
      </w:rPr>
      <w:t>8</w:t>
    </w:r>
    <w:r w:rsidRPr="004F68D6">
      <w:rPr>
        <w:sz w:val="18"/>
      </w:rPr>
      <w:ptab w:relativeTo="margin" w:alignment="center" w:leader="none"/>
    </w:r>
    <w:r w:rsidR="00DD2640" w:rsidRPr="00DD2640">
      <w:rPr>
        <w:sz w:val="18"/>
      </w:rPr>
      <w:t xml:space="preserve"> </w:t>
    </w:r>
    <w:r w:rsidR="00DD2640">
      <w:rPr>
        <w:sz w:val="18"/>
      </w:rPr>
      <w:t>O</w:t>
    </w:r>
    <w:r w:rsidR="00DD2640" w:rsidRPr="004F68D6">
      <w:rPr>
        <w:sz w:val="18"/>
      </w:rPr>
      <w:t xml:space="preserve">rthophotos </w:t>
    </w:r>
    <w:r w:rsidR="00AB624B">
      <w:rPr>
        <w:sz w:val="18"/>
      </w:rPr>
      <w:t>2016</w:t>
    </w:r>
    <w:r w:rsidR="00DD2640">
      <w:rPr>
        <w:sz w:val="18"/>
      </w:rPr>
      <w:t xml:space="preserve"> - Maillage :</w:t>
    </w:r>
    <w:r w:rsidR="00DD2640" w:rsidRPr="004F68D6">
      <w:rPr>
        <w:sz w:val="18"/>
      </w:rPr>
      <w:t xml:space="preserve"> </w:t>
    </w:r>
    <w:r w:rsidR="00DD2640">
      <w:rPr>
        <w:sz w:val="18"/>
      </w:rPr>
      <w:t>Rapport de validation</w:t>
    </w:r>
    <w:r w:rsidRPr="004F68D6">
      <w:rPr>
        <w:sz w:val="18"/>
      </w:rPr>
      <w:ptab w:relativeTo="margin" w:alignment="right" w:leader="none"/>
    </w:r>
    <w:sdt>
      <w:sdtPr>
        <w:rPr>
          <w:sz w:val="18"/>
        </w:rPr>
        <w:id w:val="13997410"/>
        <w:docPartObj>
          <w:docPartGallery w:val="Page Numbers (Top of Page)"/>
          <w:docPartUnique/>
        </w:docPartObj>
      </w:sdtPr>
      <w:sdtEndPr/>
      <w:sdtContent>
        <w:r w:rsidRPr="004F68D6">
          <w:rPr>
            <w:sz w:val="18"/>
          </w:rPr>
          <w:t xml:space="preserve">Page </w:t>
        </w:r>
        <w:r w:rsidR="003C0791" w:rsidRPr="004F68D6">
          <w:rPr>
            <w:sz w:val="18"/>
          </w:rPr>
          <w:fldChar w:fldCharType="begin"/>
        </w:r>
        <w:r w:rsidRPr="004F68D6">
          <w:rPr>
            <w:sz w:val="18"/>
          </w:rPr>
          <w:instrText xml:space="preserve"> PAGE </w:instrText>
        </w:r>
        <w:r w:rsidR="003C0791" w:rsidRPr="004F68D6">
          <w:rPr>
            <w:sz w:val="18"/>
          </w:rPr>
          <w:fldChar w:fldCharType="separate"/>
        </w:r>
        <w:r w:rsidR="009708EF">
          <w:rPr>
            <w:noProof/>
            <w:sz w:val="18"/>
          </w:rPr>
          <w:t>3</w:t>
        </w:r>
        <w:r w:rsidR="003C0791" w:rsidRPr="004F68D6">
          <w:rPr>
            <w:sz w:val="18"/>
          </w:rPr>
          <w:fldChar w:fldCharType="end"/>
        </w:r>
        <w:r w:rsidRPr="004F68D6">
          <w:rPr>
            <w:sz w:val="18"/>
          </w:rPr>
          <w:t xml:space="preserve"> sur </w:t>
        </w:r>
        <w:r w:rsidR="00783836">
          <w:rPr>
            <w:sz w:val="18"/>
          </w:rPr>
          <w:t>3</w:t>
        </w:r>
      </w:sdtContent>
    </w:sdt>
  </w:p>
  <w:p w14:paraId="49B17F13" w14:textId="77777777" w:rsidR="00CF581B" w:rsidRDefault="00CF58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D873" w14:textId="77777777" w:rsidR="00783836" w:rsidRDefault="0078383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12E8C" w14:textId="06D84306" w:rsidR="002639B8" w:rsidRPr="004F68D6" w:rsidRDefault="00783836" w:rsidP="00106CDF">
    <w:pPr>
      <w:pBdr>
        <w:top w:val="single" w:sz="4" w:space="1" w:color="auto"/>
      </w:pBdr>
      <w:rPr>
        <w:sz w:val="18"/>
      </w:rPr>
    </w:pPr>
    <w:r>
      <w:rPr>
        <w:i/>
        <w:sz w:val="18"/>
      </w:rPr>
      <w:t>Version du</w:t>
    </w:r>
    <w:r w:rsidRPr="004F68D6">
      <w:rPr>
        <w:i/>
        <w:sz w:val="18"/>
      </w:rPr>
      <w:t xml:space="preserve"> </w:t>
    </w:r>
    <w:r>
      <w:rPr>
        <w:i/>
        <w:sz w:val="18"/>
      </w:rPr>
      <w:t>1</w:t>
    </w:r>
    <w:r>
      <w:rPr>
        <w:i/>
        <w:sz w:val="18"/>
      </w:rPr>
      <w:t>6</w:t>
    </w:r>
    <w:r w:rsidRPr="004F68D6">
      <w:rPr>
        <w:i/>
        <w:sz w:val="18"/>
      </w:rPr>
      <w:t>/</w:t>
    </w:r>
    <w:r>
      <w:rPr>
        <w:i/>
        <w:sz w:val="18"/>
      </w:rPr>
      <w:t>0</w:t>
    </w:r>
    <w:r>
      <w:rPr>
        <w:i/>
        <w:sz w:val="18"/>
      </w:rPr>
      <w:t>5</w:t>
    </w:r>
    <w:r w:rsidRPr="004F68D6">
      <w:rPr>
        <w:i/>
        <w:sz w:val="18"/>
      </w:rPr>
      <w:t>/201</w:t>
    </w:r>
    <w:r>
      <w:rPr>
        <w:i/>
        <w:sz w:val="18"/>
      </w:rPr>
      <w:t>8</w:t>
    </w:r>
    <w:r w:rsidRPr="004F68D6">
      <w:rPr>
        <w:sz w:val="18"/>
      </w:rPr>
      <w:ptab w:relativeTo="margin" w:alignment="center" w:leader="none"/>
    </w:r>
    <w:r>
      <w:rPr>
        <w:sz w:val="18"/>
      </w:rPr>
      <w:t xml:space="preserve"> O</w:t>
    </w:r>
    <w:r w:rsidRPr="004F68D6">
      <w:rPr>
        <w:sz w:val="18"/>
      </w:rPr>
      <w:t xml:space="preserve">rthophotos </w:t>
    </w:r>
    <w:r>
      <w:rPr>
        <w:sz w:val="18"/>
      </w:rPr>
      <w:t>201</w:t>
    </w:r>
    <w:r>
      <w:rPr>
        <w:sz w:val="18"/>
      </w:rPr>
      <w:t>6</w:t>
    </w:r>
    <w:r>
      <w:rPr>
        <w:sz w:val="18"/>
      </w:rPr>
      <w:t xml:space="preserve"> </w:t>
    </w:r>
    <w:r>
      <w:rPr>
        <w:sz w:val="18"/>
      </w:rPr>
      <w:t>-</w:t>
    </w:r>
    <w:r>
      <w:rPr>
        <w:sz w:val="18"/>
      </w:rPr>
      <w:t xml:space="preserve"> Tui</w:t>
    </w:r>
    <w:r>
      <w:rPr>
        <w:sz w:val="18"/>
      </w:rPr>
      <w:t>lage :</w:t>
    </w:r>
    <w:r w:rsidRPr="004F68D6">
      <w:rPr>
        <w:sz w:val="18"/>
      </w:rPr>
      <w:t xml:space="preserve"> </w:t>
    </w:r>
    <w:r>
      <w:rPr>
        <w:sz w:val="18"/>
      </w:rPr>
      <w:t xml:space="preserve">Rapport de </w:t>
    </w:r>
    <w:r>
      <w:rPr>
        <w:sz w:val="18"/>
      </w:rPr>
      <w:t>validation</w:t>
    </w:r>
    <w:r w:rsidRPr="004F68D6">
      <w:rPr>
        <w:sz w:val="18"/>
      </w:rPr>
      <w:ptab w:relativeTo="margin" w:alignment="right" w:leader="none"/>
    </w:r>
    <w:sdt>
      <w:sdtPr>
        <w:rPr>
          <w:sz w:val="18"/>
        </w:rPr>
        <w:id w:val="1863009713"/>
        <w:docPartObj>
          <w:docPartGallery w:val="Page Numbers (Top of Page)"/>
          <w:docPartUnique/>
        </w:docPartObj>
      </w:sdtPr>
      <w:sdtEndPr/>
      <w:sdtContent>
        <w:r w:rsidRPr="004F68D6">
          <w:rPr>
            <w:sz w:val="18"/>
          </w:rPr>
          <w:t xml:space="preserve">Page </w:t>
        </w:r>
        <w:r>
          <w:rPr>
            <w:sz w:val="18"/>
          </w:rPr>
          <w:t>3</w:t>
        </w:r>
        <w:r w:rsidRPr="004F68D6">
          <w:rPr>
            <w:sz w:val="18"/>
          </w:rPr>
          <w:t xml:space="preserve"> sur </w:t>
        </w:r>
        <w:r>
          <w:rPr>
            <w:sz w:val="18"/>
          </w:rPr>
          <w:t>3</w:t>
        </w:r>
      </w:sdtContent>
    </w:sdt>
  </w:p>
  <w:p w14:paraId="5273A825" w14:textId="77777777" w:rsidR="002639B8" w:rsidRDefault="00783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16C21" w14:textId="77777777" w:rsidR="00D34DDB" w:rsidRDefault="00D34DDB" w:rsidP="001E2DC5">
      <w:r>
        <w:separator/>
      </w:r>
    </w:p>
    <w:p w14:paraId="138E0356" w14:textId="77777777" w:rsidR="00D34DDB" w:rsidRDefault="00D34DDB"/>
  </w:footnote>
  <w:footnote w:type="continuationSeparator" w:id="0">
    <w:p w14:paraId="2ECB64E3" w14:textId="77777777" w:rsidR="00D34DDB" w:rsidRDefault="00D34DDB" w:rsidP="001E2DC5">
      <w:r>
        <w:continuationSeparator/>
      </w:r>
    </w:p>
    <w:p w14:paraId="4BEA3693" w14:textId="77777777" w:rsidR="00D34DDB" w:rsidRDefault="00D34D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23CF" w14:textId="77777777" w:rsidR="00783836" w:rsidRDefault="007838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AA3BE" w14:textId="77777777" w:rsidR="00783836" w:rsidRDefault="007838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CE90B" w14:textId="77777777" w:rsidR="00783836" w:rsidRDefault="007838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1E35"/>
    <w:multiLevelType w:val="hybridMultilevel"/>
    <w:tmpl w:val="9DE6E86C"/>
    <w:lvl w:ilvl="0" w:tplc="FE662BBE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6B50"/>
    <w:multiLevelType w:val="hybridMultilevel"/>
    <w:tmpl w:val="46AC94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349"/>
    <w:multiLevelType w:val="hybridMultilevel"/>
    <w:tmpl w:val="BB2E644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4767"/>
    <w:multiLevelType w:val="hybridMultilevel"/>
    <w:tmpl w:val="57EA3CA2"/>
    <w:lvl w:ilvl="0" w:tplc="7F763A22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677FC"/>
    <w:multiLevelType w:val="hybridMultilevel"/>
    <w:tmpl w:val="B17A2D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3796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102F26"/>
    <w:multiLevelType w:val="hybridMultilevel"/>
    <w:tmpl w:val="15ACCC22"/>
    <w:lvl w:ilvl="0" w:tplc="EB42D6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83221"/>
    <w:multiLevelType w:val="hybridMultilevel"/>
    <w:tmpl w:val="CCE8721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3593C"/>
    <w:multiLevelType w:val="hybridMultilevel"/>
    <w:tmpl w:val="3B78EF6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BC3449"/>
    <w:multiLevelType w:val="hybridMultilevel"/>
    <w:tmpl w:val="0A8CD8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0FFE"/>
    <w:multiLevelType w:val="hybridMultilevel"/>
    <w:tmpl w:val="A58EB38C"/>
    <w:lvl w:ilvl="0" w:tplc="7C2C246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A24458D"/>
    <w:multiLevelType w:val="hybridMultilevel"/>
    <w:tmpl w:val="CDB060A2"/>
    <w:lvl w:ilvl="0" w:tplc="EB42D6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940CD"/>
    <w:multiLevelType w:val="multilevel"/>
    <w:tmpl w:val="2D6E5E2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CB2997"/>
    <w:multiLevelType w:val="hybridMultilevel"/>
    <w:tmpl w:val="0E60BC3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90008"/>
    <w:multiLevelType w:val="hybridMultilevel"/>
    <w:tmpl w:val="43C67B3A"/>
    <w:lvl w:ilvl="0" w:tplc="A9B632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F1"/>
    <w:rsid w:val="0000091A"/>
    <w:rsid w:val="0000571E"/>
    <w:rsid w:val="000152C7"/>
    <w:rsid w:val="00020800"/>
    <w:rsid w:val="00021032"/>
    <w:rsid w:val="00023E11"/>
    <w:rsid w:val="00025FE5"/>
    <w:rsid w:val="00035B9A"/>
    <w:rsid w:val="00040DC7"/>
    <w:rsid w:val="00041FE5"/>
    <w:rsid w:val="000430F3"/>
    <w:rsid w:val="00044E7A"/>
    <w:rsid w:val="000463D3"/>
    <w:rsid w:val="00046F1E"/>
    <w:rsid w:val="00051DDE"/>
    <w:rsid w:val="0005463B"/>
    <w:rsid w:val="00055586"/>
    <w:rsid w:val="000579A5"/>
    <w:rsid w:val="00060301"/>
    <w:rsid w:val="00062F88"/>
    <w:rsid w:val="00063E12"/>
    <w:rsid w:val="00063E78"/>
    <w:rsid w:val="000678A0"/>
    <w:rsid w:val="00070D62"/>
    <w:rsid w:val="00070E17"/>
    <w:rsid w:val="00071DBD"/>
    <w:rsid w:val="000725CE"/>
    <w:rsid w:val="000729B8"/>
    <w:rsid w:val="0007316C"/>
    <w:rsid w:val="000732E8"/>
    <w:rsid w:val="000748AB"/>
    <w:rsid w:val="00076DF0"/>
    <w:rsid w:val="0008032C"/>
    <w:rsid w:val="00084C08"/>
    <w:rsid w:val="000854FD"/>
    <w:rsid w:val="00086F18"/>
    <w:rsid w:val="000873C6"/>
    <w:rsid w:val="000940D4"/>
    <w:rsid w:val="000A0637"/>
    <w:rsid w:val="000A0AB0"/>
    <w:rsid w:val="000A1952"/>
    <w:rsid w:val="000A4B52"/>
    <w:rsid w:val="000A6A36"/>
    <w:rsid w:val="000B0824"/>
    <w:rsid w:val="000B51FC"/>
    <w:rsid w:val="000B6CCD"/>
    <w:rsid w:val="000C191F"/>
    <w:rsid w:val="000D0FBE"/>
    <w:rsid w:val="000D486A"/>
    <w:rsid w:val="000D6466"/>
    <w:rsid w:val="000D79FA"/>
    <w:rsid w:val="000E1935"/>
    <w:rsid w:val="000E3578"/>
    <w:rsid w:val="000E5120"/>
    <w:rsid w:val="000E5A6F"/>
    <w:rsid w:val="000E7D61"/>
    <w:rsid w:val="000F6188"/>
    <w:rsid w:val="00101B32"/>
    <w:rsid w:val="00103071"/>
    <w:rsid w:val="0010533C"/>
    <w:rsid w:val="00105964"/>
    <w:rsid w:val="00106B73"/>
    <w:rsid w:val="00106CDF"/>
    <w:rsid w:val="00113C1D"/>
    <w:rsid w:val="00114CC9"/>
    <w:rsid w:val="001163A4"/>
    <w:rsid w:val="001167FE"/>
    <w:rsid w:val="00120F6B"/>
    <w:rsid w:val="00122CF5"/>
    <w:rsid w:val="00126B98"/>
    <w:rsid w:val="001375D1"/>
    <w:rsid w:val="001378E3"/>
    <w:rsid w:val="00137A7F"/>
    <w:rsid w:val="001412FC"/>
    <w:rsid w:val="00142B09"/>
    <w:rsid w:val="001433E8"/>
    <w:rsid w:val="00143CAD"/>
    <w:rsid w:val="00143FA5"/>
    <w:rsid w:val="00144DBC"/>
    <w:rsid w:val="00151C61"/>
    <w:rsid w:val="00151EB6"/>
    <w:rsid w:val="00164B9D"/>
    <w:rsid w:val="00164BF4"/>
    <w:rsid w:val="00165114"/>
    <w:rsid w:val="00173ECE"/>
    <w:rsid w:val="00180DF2"/>
    <w:rsid w:val="00186751"/>
    <w:rsid w:val="0019419C"/>
    <w:rsid w:val="001A05C2"/>
    <w:rsid w:val="001A261C"/>
    <w:rsid w:val="001A285A"/>
    <w:rsid w:val="001A7EC0"/>
    <w:rsid w:val="001B20CE"/>
    <w:rsid w:val="001B3058"/>
    <w:rsid w:val="001C1C11"/>
    <w:rsid w:val="001C45D3"/>
    <w:rsid w:val="001D213E"/>
    <w:rsid w:val="001D3B4B"/>
    <w:rsid w:val="001D4A3D"/>
    <w:rsid w:val="001D4BC0"/>
    <w:rsid w:val="001D539C"/>
    <w:rsid w:val="001E02EB"/>
    <w:rsid w:val="001E192D"/>
    <w:rsid w:val="001E2577"/>
    <w:rsid w:val="001E2B59"/>
    <w:rsid w:val="001E2DC5"/>
    <w:rsid w:val="001E5E7C"/>
    <w:rsid w:val="001F4D80"/>
    <w:rsid w:val="001F52BF"/>
    <w:rsid w:val="00203D79"/>
    <w:rsid w:val="00207CB5"/>
    <w:rsid w:val="00212381"/>
    <w:rsid w:val="00215E31"/>
    <w:rsid w:val="00220D0B"/>
    <w:rsid w:val="00227938"/>
    <w:rsid w:val="002279E5"/>
    <w:rsid w:val="0023035C"/>
    <w:rsid w:val="002313FC"/>
    <w:rsid w:val="00241CE3"/>
    <w:rsid w:val="00241F6E"/>
    <w:rsid w:val="00243857"/>
    <w:rsid w:val="0024464D"/>
    <w:rsid w:val="00245D87"/>
    <w:rsid w:val="00250CA9"/>
    <w:rsid w:val="002567A0"/>
    <w:rsid w:val="00260391"/>
    <w:rsid w:val="00261542"/>
    <w:rsid w:val="00264F96"/>
    <w:rsid w:val="00265184"/>
    <w:rsid w:val="00267EDC"/>
    <w:rsid w:val="00275922"/>
    <w:rsid w:val="00276380"/>
    <w:rsid w:val="002764D4"/>
    <w:rsid w:val="00276DE7"/>
    <w:rsid w:val="00277885"/>
    <w:rsid w:val="00277928"/>
    <w:rsid w:val="00280501"/>
    <w:rsid w:val="002812E6"/>
    <w:rsid w:val="00283014"/>
    <w:rsid w:val="0028635F"/>
    <w:rsid w:val="002867BB"/>
    <w:rsid w:val="00287A8A"/>
    <w:rsid w:val="0029778D"/>
    <w:rsid w:val="002979F7"/>
    <w:rsid w:val="002A1578"/>
    <w:rsid w:val="002A432E"/>
    <w:rsid w:val="002A4387"/>
    <w:rsid w:val="002A6596"/>
    <w:rsid w:val="002A7AF1"/>
    <w:rsid w:val="002B48F9"/>
    <w:rsid w:val="002B5953"/>
    <w:rsid w:val="002B685F"/>
    <w:rsid w:val="002B7A15"/>
    <w:rsid w:val="002C327C"/>
    <w:rsid w:val="002C719B"/>
    <w:rsid w:val="002D06A6"/>
    <w:rsid w:val="002D09F3"/>
    <w:rsid w:val="002D1210"/>
    <w:rsid w:val="002D1C1E"/>
    <w:rsid w:val="002E2FE1"/>
    <w:rsid w:val="002E7F37"/>
    <w:rsid w:val="002F0E06"/>
    <w:rsid w:val="00300131"/>
    <w:rsid w:val="0030099E"/>
    <w:rsid w:val="003016AC"/>
    <w:rsid w:val="00301D03"/>
    <w:rsid w:val="003035B2"/>
    <w:rsid w:val="00303F60"/>
    <w:rsid w:val="003106BC"/>
    <w:rsid w:val="00310861"/>
    <w:rsid w:val="003133B2"/>
    <w:rsid w:val="0031430D"/>
    <w:rsid w:val="00320702"/>
    <w:rsid w:val="00320816"/>
    <w:rsid w:val="00331BE4"/>
    <w:rsid w:val="00331D12"/>
    <w:rsid w:val="00332169"/>
    <w:rsid w:val="00332677"/>
    <w:rsid w:val="00332697"/>
    <w:rsid w:val="00334E91"/>
    <w:rsid w:val="00335540"/>
    <w:rsid w:val="00337E82"/>
    <w:rsid w:val="003406F0"/>
    <w:rsid w:val="00340D8D"/>
    <w:rsid w:val="00342EFF"/>
    <w:rsid w:val="0035119B"/>
    <w:rsid w:val="00356597"/>
    <w:rsid w:val="003569D2"/>
    <w:rsid w:val="00357882"/>
    <w:rsid w:val="003611A6"/>
    <w:rsid w:val="00361789"/>
    <w:rsid w:val="00362800"/>
    <w:rsid w:val="00363CE1"/>
    <w:rsid w:val="00365C59"/>
    <w:rsid w:val="00366A94"/>
    <w:rsid w:val="003712FB"/>
    <w:rsid w:val="0037219A"/>
    <w:rsid w:val="00374A03"/>
    <w:rsid w:val="00375718"/>
    <w:rsid w:val="00377DFE"/>
    <w:rsid w:val="0038246A"/>
    <w:rsid w:val="0038534A"/>
    <w:rsid w:val="00385B62"/>
    <w:rsid w:val="00387CEB"/>
    <w:rsid w:val="00387DB3"/>
    <w:rsid w:val="0039274F"/>
    <w:rsid w:val="00393B1B"/>
    <w:rsid w:val="00394AF8"/>
    <w:rsid w:val="003B02FA"/>
    <w:rsid w:val="003B1FC3"/>
    <w:rsid w:val="003B7299"/>
    <w:rsid w:val="003C0791"/>
    <w:rsid w:val="003C28E2"/>
    <w:rsid w:val="003D7D06"/>
    <w:rsid w:val="003E5FC5"/>
    <w:rsid w:val="003E6CF1"/>
    <w:rsid w:val="003F0900"/>
    <w:rsid w:val="003F341F"/>
    <w:rsid w:val="003F5578"/>
    <w:rsid w:val="004009DA"/>
    <w:rsid w:val="004034B7"/>
    <w:rsid w:val="00406933"/>
    <w:rsid w:val="00413800"/>
    <w:rsid w:val="00416506"/>
    <w:rsid w:val="00417764"/>
    <w:rsid w:val="00421FB4"/>
    <w:rsid w:val="004237C2"/>
    <w:rsid w:val="00424946"/>
    <w:rsid w:val="00437122"/>
    <w:rsid w:val="00437186"/>
    <w:rsid w:val="0044723A"/>
    <w:rsid w:val="00447A10"/>
    <w:rsid w:val="00450793"/>
    <w:rsid w:val="00453957"/>
    <w:rsid w:val="004546BA"/>
    <w:rsid w:val="00454936"/>
    <w:rsid w:val="0046008C"/>
    <w:rsid w:val="00462531"/>
    <w:rsid w:val="00467BDF"/>
    <w:rsid w:val="0047145E"/>
    <w:rsid w:val="004715A2"/>
    <w:rsid w:val="00472B3C"/>
    <w:rsid w:val="00472F35"/>
    <w:rsid w:val="004738DA"/>
    <w:rsid w:val="00473922"/>
    <w:rsid w:val="00476936"/>
    <w:rsid w:val="00477C21"/>
    <w:rsid w:val="004801E4"/>
    <w:rsid w:val="00481416"/>
    <w:rsid w:val="00483497"/>
    <w:rsid w:val="00486729"/>
    <w:rsid w:val="004C24C0"/>
    <w:rsid w:val="004C2B96"/>
    <w:rsid w:val="004C468F"/>
    <w:rsid w:val="004C4AEA"/>
    <w:rsid w:val="004C5ABF"/>
    <w:rsid w:val="004C69F2"/>
    <w:rsid w:val="004C73CA"/>
    <w:rsid w:val="004D2B49"/>
    <w:rsid w:val="004D5CDC"/>
    <w:rsid w:val="004D763E"/>
    <w:rsid w:val="004E366B"/>
    <w:rsid w:val="004E36DB"/>
    <w:rsid w:val="004E5709"/>
    <w:rsid w:val="004F2813"/>
    <w:rsid w:val="004F68D6"/>
    <w:rsid w:val="004F7F6D"/>
    <w:rsid w:val="0050477F"/>
    <w:rsid w:val="005053DE"/>
    <w:rsid w:val="005076E6"/>
    <w:rsid w:val="00507C1E"/>
    <w:rsid w:val="00510823"/>
    <w:rsid w:val="00511F40"/>
    <w:rsid w:val="005124D5"/>
    <w:rsid w:val="005146C7"/>
    <w:rsid w:val="005154BE"/>
    <w:rsid w:val="00516749"/>
    <w:rsid w:val="005217CD"/>
    <w:rsid w:val="005231AE"/>
    <w:rsid w:val="00523C2B"/>
    <w:rsid w:val="00527C80"/>
    <w:rsid w:val="0053223B"/>
    <w:rsid w:val="005339A1"/>
    <w:rsid w:val="00533D02"/>
    <w:rsid w:val="005343DD"/>
    <w:rsid w:val="0053555D"/>
    <w:rsid w:val="005412A3"/>
    <w:rsid w:val="00541FA7"/>
    <w:rsid w:val="0054692B"/>
    <w:rsid w:val="0055331B"/>
    <w:rsid w:val="0055604D"/>
    <w:rsid w:val="00556D65"/>
    <w:rsid w:val="0056014E"/>
    <w:rsid w:val="00560AFE"/>
    <w:rsid w:val="00564042"/>
    <w:rsid w:val="0056687E"/>
    <w:rsid w:val="00573AC8"/>
    <w:rsid w:val="00573B21"/>
    <w:rsid w:val="00574359"/>
    <w:rsid w:val="00575B91"/>
    <w:rsid w:val="00577090"/>
    <w:rsid w:val="00582612"/>
    <w:rsid w:val="00586395"/>
    <w:rsid w:val="00590BCE"/>
    <w:rsid w:val="00594B08"/>
    <w:rsid w:val="00597A0E"/>
    <w:rsid w:val="00597AB1"/>
    <w:rsid w:val="005A2482"/>
    <w:rsid w:val="005A2E88"/>
    <w:rsid w:val="005A594C"/>
    <w:rsid w:val="005B1695"/>
    <w:rsid w:val="005B1A77"/>
    <w:rsid w:val="005B5655"/>
    <w:rsid w:val="005B5DF2"/>
    <w:rsid w:val="005C0C94"/>
    <w:rsid w:val="005C0E76"/>
    <w:rsid w:val="005C34B0"/>
    <w:rsid w:val="005C5DAC"/>
    <w:rsid w:val="005C7C22"/>
    <w:rsid w:val="005D02FC"/>
    <w:rsid w:val="005D03A0"/>
    <w:rsid w:val="005D0964"/>
    <w:rsid w:val="005D202A"/>
    <w:rsid w:val="005D7224"/>
    <w:rsid w:val="005E3CEF"/>
    <w:rsid w:val="005E4F75"/>
    <w:rsid w:val="005E66A5"/>
    <w:rsid w:val="005E7D20"/>
    <w:rsid w:val="005F0208"/>
    <w:rsid w:val="005F119A"/>
    <w:rsid w:val="00611BF1"/>
    <w:rsid w:val="00612A32"/>
    <w:rsid w:val="006131C3"/>
    <w:rsid w:val="006132BC"/>
    <w:rsid w:val="006165F9"/>
    <w:rsid w:val="00616A83"/>
    <w:rsid w:val="00620072"/>
    <w:rsid w:val="00623F6E"/>
    <w:rsid w:val="006255C6"/>
    <w:rsid w:val="00625979"/>
    <w:rsid w:val="006265A2"/>
    <w:rsid w:val="006277C6"/>
    <w:rsid w:val="006320FF"/>
    <w:rsid w:val="00632357"/>
    <w:rsid w:val="00635C15"/>
    <w:rsid w:val="00645DC9"/>
    <w:rsid w:val="0064602C"/>
    <w:rsid w:val="006471FF"/>
    <w:rsid w:val="0065304F"/>
    <w:rsid w:val="00656F6D"/>
    <w:rsid w:val="00661365"/>
    <w:rsid w:val="006620E3"/>
    <w:rsid w:val="00662718"/>
    <w:rsid w:val="00664FB7"/>
    <w:rsid w:val="00665604"/>
    <w:rsid w:val="00673FA5"/>
    <w:rsid w:val="00675C0B"/>
    <w:rsid w:val="00677CA0"/>
    <w:rsid w:val="00680DB6"/>
    <w:rsid w:val="0068406D"/>
    <w:rsid w:val="00684D31"/>
    <w:rsid w:val="006937AE"/>
    <w:rsid w:val="00694B2F"/>
    <w:rsid w:val="00695579"/>
    <w:rsid w:val="00697E87"/>
    <w:rsid w:val="006A1F90"/>
    <w:rsid w:val="006A2035"/>
    <w:rsid w:val="006A7D3A"/>
    <w:rsid w:val="006B2874"/>
    <w:rsid w:val="006B2B9D"/>
    <w:rsid w:val="006B3F83"/>
    <w:rsid w:val="006B5FCA"/>
    <w:rsid w:val="006B7BA5"/>
    <w:rsid w:val="006C33B0"/>
    <w:rsid w:val="006C43B6"/>
    <w:rsid w:val="006D024B"/>
    <w:rsid w:val="006D0AF8"/>
    <w:rsid w:val="006D7EE8"/>
    <w:rsid w:val="006E0A52"/>
    <w:rsid w:val="006E108F"/>
    <w:rsid w:val="006E10E2"/>
    <w:rsid w:val="006E1102"/>
    <w:rsid w:val="006E7A2D"/>
    <w:rsid w:val="006F2A50"/>
    <w:rsid w:val="006F616D"/>
    <w:rsid w:val="006F6537"/>
    <w:rsid w:val="006F75C4"/>
    <w:rsid w:val="00700069"/>
    <w:rsid w:val="00700FDC"/>
    <w:rsid w:val="0070714E"/>
    <w:rsid w:val="007109BF"/>
    <w:rsid w:val="00711705"/>
    <w:rsid w:val="00711C79"/>
    <w:rsid w:val="00715BAF"/>
    <w:rsid w:val="00716881"/>
    <w:rsid w:val="0072005E"/>
    <w:rsid w:val="00720ABF"/>
    <w:rsid w:val="007274A9"/>
    <w:rsid w:val="00727DC5"/>
    <w:rsid w:val="007329F2"/>
    <w:rsid w:val="00733776"/>
    <w:rsid w:val="00733BBE"/>
    <w:rsid w:val="00734D40"/>
    <w:rsid w:val="00741240"/>
    <w:rsid w:val="00741BC5"/>
    <w:rsid w:val="007457AD"/>
    <w:rsid w:val="00747B4A"/>
    <w:rsid w:val="00750203"/>
    <w:rsid w:val="007517CF"/>
    <w:rsid w:val="007524AD"/>
    <w:rsid w:val="007546C2"/>
    <w:rsid w:val="007557E4"/>
    <w:rsid w:val="00762322"/>
    <w:rsid w:val="00762D87"/>
    <w:rsid w:val="007640C6"/>
    <w:rsid w:val="00766085"/>
    <w:rsid w:val="00770153"/>
    <w:rsid w:val="00770420"/>
    <w:rsid w:val="00772B94"/>
    <w:rsid w:val="00777B40"/>
    <w:rsid w:val="00777EFE"/>
    <w:rsid w:val="007800C3"/>
    <w:rsid w:val="00783836"/>
    <w:rsid w:val="00784233"/>
    <w:rsid w:val="007844C2"/>
    <w:rsid w:val="0078466E"/>
    <w:rsid w:val="00790CE2"/>
    <w:rsid w:val="00790E7D"/>
    <w:rsid w:val="007941A9"/>
    <w:rsid w:val="00796B31"/>
    <w:rsid w:val="00797FEC"/>
    <w:rsid w:val="007A0BD2"/>
    <w:rsid w:val="007A0D3F"/>
    <w:rsid w:val="007A1EF9"/>
    <w:rsid w:val="007A20EB"/>
    <w:rsid w:val="007A48CB"/>
    <w:rsid w:val="007B233E"/>
    <w:rsid w:val="007B3D64"/>
    <w:rsid w:val="007B6A36"/>
    <w:rsid w:val="007B7363"/>
    <w:rsid w:val="007B7450"/>
    <w:rsid w:val="007C1034"/>
    <w:rsid w:val="007C1BD5"/>
    <w:rsid w:val="007C20EA"/>
    <w:rsid w:val="007C2E4B"/>
    <w:rsid w:val="007C7762"/>
    <w:rsid w:val="007C79D8"/>
    <w:rsid w:val="007D40BB"/>
    <w:rsid w:val="007D51BA"/>
    <w:rsid w:val="007D5936"/>
    <w:rsid w:val="007E1BC0"/>
    <w:rsid w:val="007E2ED4"/>
    <w:rsid w:val="007E3FE0"/>
    <w:rsid w:val="007E5E38"/>
    <w:rsid w:val="007E7AB7"/>
    <w:rsid w:val="007F26E9"/>
    <w:rsid w:val="007F5CDB"/>
    <w:rsid w:val="007F68B8"/>
    <w:rsid w:val="008009E0"/>
    <w:rsid w:val="00805E4A"/>
    <w:rsid w:val="0080677E"/>
    <w:rsid w:val="00812336"/>
    <w:rsid w:val="00813911"/>
    <w:rsid w:val="008161C0"/>
    <w:rsid w:val="00817548"/>
    <w:rsid w:val="00817D84"/>
    <w:rsid w:val="008203B3"/>
    <w:rsid w:val="00821F0D"/>
    <w:rsid w:val="008222B8"/>
    <w:rsid w:val="00823D55"/>
    <w:rsid w:val="00824B7C"/>
    <w:rsid w:val="0082544B"/>
    <w:rsid w:val="0082620F"/>
    <w:rsid w:val="0083097E"/>
    <w:rsid w:val="00833370"/>
    <w:rsid w:val="00834004"/>
    <w:rsid w:val="00847268"/>
    <w:rsid w:val="00847C01"/>
    <w:rsid w:val="008500DD"/>
    <w:rsid w:val="00853083"/>
    <w:rsid w:val="008564D2"/>
    <w:rsid w:val="00856E2A"/>
    <w:rsid w:val="00861969"/>
    <w:rsid w:val="0086389E"/>
    <w:rsid w:val="00863BE2"/>
    <w:rsid w:val="008672F4"/>
    <w:rsid w:val="008759A9"/>
    <w:rsid w:val="008847A2"/>
    <w:rsid w:val="00892DE2"/>
    <w:rsid w:val="0089447F"/>
    <w:rsid w:val="0089549A"/>
    <w:rsid w:val="00895E92"/>
    <w:rsid w:val="008A30D8"/>
    <w:rsid w:val="008A5814"/>
    <w:rsid w:val="008A7520"/>
    <w:rsid w:val="008B15CE"/>
    <w:rsid w:val="008B204D"/>
    <w:rsid w:val="008B4A34"/>
    <w:rsid w:val="008C1103"/>
    <w:rsid w:val="008C3AA2"/>
    <w:rsid w:val="008D1132"/>
    <w:rsid w:val="008D279E"/>
    <w:rsid w:val="008D29C1"/>
    <w:rsid w:val="008D3FF9"/>
    <w:rsid w:val="008D4985"/>
    <w:rsid w:val="008E25BA"/>
    <w:rsid w:val="008E7C64"/>
    <w:rsid w:val="008F2B45"/>
    <w:rsid w:val="008F2FDB"/>
    <w:rsid w:val="008F36AC"/>
    <w:rsid w:val="008F7300"/>
    <w:rsid w:val="00902FB2"/>
    <w:rsid w:val="009045CA"/>
    <w:rsid w:val="0090599E"/>
    <w:rsid w:val="00907454"/>
    <w:rsid w:val="00911A8F"/>
    <w:rsid w:val="00915A63"/>
    <w:rsid w:val="00917217"/>
    <w:rsid w:val="00920391"/>
    <w:rsid w:val="00921B36"/>
    <w:rsid w:val="0093103F"/>
    <w:rsid w:val="0093332D"/>
    <w:rsid w:val="009339D7"/>
    <w:rsid w:val="00934947"/>
    <w:rsid w:val="009374C1"/>
    <w:rsid w:val="00940C48"/>
    <w:rsid w:val="00941D26"/>
    <w:rsid w:val="00941E33"/>
    <w:rsid w:val="00943D13"/>
    <w:rsid w:val="00944958"/>
    <w:rsid w:val="00947EBE"/>
    <w:rsid w:val="0095111D"/>
    <w:rsid w:val="00951F6C"/>
    <w:rsid w:val="00952E53"/>
    <w:rsid w:val="00953B8F"/>
    <w:rsid w:val="009547F5"/>
    <w:rsid w:val="00954E97"/>
    <w:rsid w:val="009557B5"/>
    <w:rsid w:val="0095658C"/>
    <w:rsid w:val="009613C1"/>
    <w:rsid w:val="00964E46"/>
    <w:rsid w:val="00965244"/>
    <w:rsid w:val="00966F3B"/>
    <w:rsid w:val="009708EF"/>
    <w:rsid w:val="0097115E"/>
    <w:rsid w:val="00973C1B"/>
    <w:rsid w:val="009751C3"/>
    <w:rsid w:val="00976943"/>
    <w:rsid w:val="00976CC6"/>
    <w:rsid w:val="009770A2"/>
    <w:rsid w:val="00977A2C"/>
    <w:rsid w:val="00980807"/>
    <w:rsid w:val="00982398"/>
    <w:rsid w:val="00983F9D"/>
    <w:rsid w:val="00984EC8"/>
    <w:rsid w:val="0098527C"/>
    <w:rsid w:val="00986551"/>
    <w:rsid w:val="00987114"/>
    <w:rsid w:val="00990E88"/>
    <w:rsid w:val="00990EFD"/>
    <w:rsid w:val="00991B1B"/>
    <w:rsid w:val="009A1174"/>
    <w:rsid w:val="009A2D1F"/>
    <w:rsid w:val="009A36FA"/>
    <w:rsid w:val="009A4992"/>
    <w:rsid w:val="009B5B06"/>
    <w:rsid w:val="009C0107"/>
    <w:rsid w:val="009C09ED"/>
    <w:rsid w:val="009C2450"/>
    <w:rsid w:val="009C2F18"/>
    <w:rsid w:val="009C2F93"/>
    <w:rsid w:val="009C4E61"/>
    <w:rsid w:val="009C6258"/>
    <w:rsid w:val="009C6A13"/>
    <w:rsid w:val="009D1E0D"/>
    <w:rsid w:val="009D3C33"/>
    <w:rsid w:val="009D5FC5"/>
    <w:rsid w:val="009E03DA"/>
    <w:rsid w:val="009E6027"/>
    <w:rsid w:val="009E64D9"/>
    <w:rsid w:val="009E68E3"/>
    <w:rsid w:val="009E7CFC"/>
    <w:rsid w:val="009F0F13"/>
    <w:rsid w:val="009F109C"/>
    <w:rsid w:val="009F5055"/>
    <w:rsid w:val="009F5ABF"/>
    <w:rsid w:val="00A01615"/>
    <w:rsid w:val="00A030A0"/>
    <w:rsid w:val="00A129D0"/>
    <w:rsid w:val="00A14768"/>
    <w:rsid w:val="00A154C8"/>
    <w:rsid w:val="00A16ABE"/>
    <w:rsid w:val="00A16D2F"/>
    <w:rsid w:val="00A17653"/>
    <w:rsid w:val="00A239B9"/>
    <w:rsid w:val="00A2511C"/>
    <w:rsid w:val="00A26055"/>
    <w:rsid w:val="00A2651B"/>
    <w:rsid w:val="00A31B68"/>
    <w:rsid w:val="00A356FD"/>
    <w:rsid w:val="00A366B2"/>
    <w:rsid w:val="00A41871"/>
    <w:rsid w:val="00A44C41"/>
    <w:rsid w:val="00A52DCD"/>
    <w:rsid w:val="00A57FFA"/>
    <w:rsid w:val="00A62F95"/>
    <w:rsid w:val="00A63EDF"/>
    <w:rsid w:val="00A70998"/>
    <w:rsid w:val="00A75AA4"/>
    <w:rsid w:val="00A83041"/>
    <w:rsid w:val="00A83B95"/>
    <w:rsid w:val="00A844CC"/>
    <w:rsid w:val="00A850F1"/>
    <w:rsid w:val="00A91198"/>
    <w:rsid w:val="00A91562"/>
    <w:rsid w:val="00A951FA"/>
    <w:rsid w:val="00A95B2B"/>
    <w:rsid w:val="00AA0092"/>
    <w:rsid w:val="00AA3601"/>
    <w:rsid w:val="00AA7EF2"/>
    <w:rsid w:val="00AB496B"/>
    <w:rsid w:val="00AB4A9D"/>
    <w:rsid w:val="00AB4C1B"/>
    <w:rsid w:val="00AB624B"/>
    <w:rsid w:val="00AC0D37"/>
    <w:rsid w:val="00AC1340"/>
    <w:rsid w:val="00AC5DF6"/>
    <w:rsid w:val="00AC7266"/>
    <w:rsid w:val="00AC7D5A"/>
    <w:rsid w:val="00AD24F8"/>
    <w:rsid w:val="00AD5ACD"/>
    <w:rsid w:val="00AD5B50"/>
    <w:rsid w:val="00AD717E"/>
    <w:rsid w:val="00AD7313"/>
    <w:rsid w:val="00AE0480"/>
    <w:rsid w:val="00AE3D0C"/>
    <w:rsid w:val="00AE59B0"/>
    <w:rsid w:val="00AE6E99"/>
    <w:rsid w:val="00AE77AF"/>
    <w:rsid w:val="00AF0741"/>
    <w:rsid w:val="00B0138A"/>
    <w:rsid w:val="00B028A1"/>
    <w:rsid w:val="00B04F84"/>
    <w:rsid w:val="00B15A57"/>
    <w:rsid w:val="00B258FB"/>
    <w:rsid w:val="00B308FD"/>
    <w:rsid w:val="00B34071"/>
    <w:rsid w:val="00B35CE4"/>
    <w:rsid w:val="00B37F20"/>
    <w:rsid w:val="00B40B04"/>
    <w:rsid w:val="00B455FF"/>
    <w:rsid w:val="00B46AD7"/>
    <w:rsid w:val="00B47D6F"/>
    <w:rsid w:val="00B507E7"/>
    <w:rsid w:val="00B51369"/>
    <w:rsid w:val="00B569E1"/>
    <w:rsid w:val="00B56A84"/>
    <w:rsid w:val="00B60FE0"/>
    <w:rsid w:val="00B61713"/>
    <w:rsid w:val="00B61AF3"/>
    <w:rsid w:val="00B62A28"/>
    <w:rsid w:val="00B649C4"/>
    <w:rsid w:val="00B757FC"/>
    <w:rsid w:val="00B82B0A"/>
    <w:rsid w:val="00B92020"/>
    <w:rsid w:val="00B94043"/>
    <w:rsid w:val="00B941C5"/>
    <w:rsid w:val="00BA1864"/>
    <w:rsid w:val="00BA2162"/>
    <w:rsid w:val="00BA21E4"/>
    <w:rsid w:val="00BA359B"/>
    <w:rsid w:val="00BA44F7"/>
    <w:rsid w:val="00BA5A2B"/>
    <w:rsid w:val="00BA6BA8"/>
    <w:rsid w:val="00BA746D"/>
    <w:rsid w:val="00BA78BE"/>
    <w:rsid w:val="00BB033D"/>
    <w:rsid w:val="00BB0BD4"/>
    <w:rsid w:val="00BB141C"/>
    <w:rsid w:val="00BB3C21"/>
    <w:rsid w:val="00BB5A3E"/>
    <w:rsid w:val="00BB6457"/>
    <w:rsid w:val="00BB6786"/>
    <w:rsid w:val="00BB73B9"/>
    <w:rsid w:val="00BB7ECE"/>
    <w:rsid w:val="00BC1C50"/>
    <w:rsid w:val="00BC4049"/>
    <w:rsid w:val="00BD244C"/>
    <w:rsid w:val="00BD4B2A"/>
    <w:rsid w:val="00BD4EA8"/>
    <w:rsid w:val="00BE04BC"/>
    <w:rsid w:val="00BE1F60"/>
    <w:rsid w:val="00BE5151"/>
    <w:rsid w:val="00BE574F"/>
    <w:rsid w:val="00BF440A"/>
    <w:rsid w:val="00BF4897"/>
    <w:rsid w:val="00BF4A29"/>
    <w:rsid w:val="00BF5DEE"/>
    <w:rsid w:val="00BF61D8"/>
    <w:rsid w:val="00C009C0"/>
    <w:rsid w:val="00C03385"/>
    <w:rsid w:val="00C03782"/>
    <w:rsid w:val="00C04C14"/>
    <w:rsid w:val="00C0769A"/>
    <w:rsid w:val="00C12E41"/>
    <w:rsid w:val="00C13322"/>
    <w:rsid w:val="00C1478D"/>
    <w:rsid w:val="00C22389"/>
    <w:rsid w:val="00C23FAD"/>
    <w:rsid w:val="00C2456D"/>
    <w:rsid w:val="00C25F2C"/>
    <w:rsid w:val="00C274CA"/>
    <w:rsid w:val="00C27890"/>
    <w:rsid w:val="00C43471"/>
    <w:rsid w:val="00C466FC"/>
    <w:rsid w:val="00C5142C"/>
    <w:rsid w:val="00C51FB9"/>
    <w:rsid w:val="00C52BD2"/>
    <w:rsid w:val="00C56473"/>
    <w:rsid w:val="00C604B4"/>
    <w:rsid w:val="00C61C2B"/>
    <w:rsid w:val="00C62938"/>
    <w:rsid w:val="00C63F0B"/>
    <w:rsid w:val="00C65131"/>
    <w:rsid w:val="00C712D1"/>
    <w:rsid w:val="00C7153F"/>
    <w:rsid w:val="00C73DC3"/>
    <w:rsid w:val="00C75511"/>
    <w:rsid w:val="00C765AD"/>
    <w:rsid w:val="00C82305"/>
    <w:rsid w:val="00C85313"/>
    <w:rsid w:val="00C861AE"/>
    <w:rsid w:val="00C86C48"/>
    <w:rsid w:val="00C90E17"/>
    <w:rsid w:val="00C92DBA"/>
    <w:rsid w:val="00C9428C"/>
    <w:rsid w:val="00C955C9"/>
    <w:rsid w:val="00C95915"/>
    <w:rsid w:val="00C97581"/>
    <w:rsid w:val="00CA25C2"/>
    <w:rsid w:val="00CA2B1A"/>
    <w:rsid w:val="00CA3398"/>
    <w:rsid w:val="00CA4AEA"/>
    <w:rsid w:val="00CA5478"/>
    <w:rsid w:val="00CB3276"/>
    <w:rsid w:val="00CB6902"/>
    <w:rsid w:val="00CC1D09"/>
    <w:rsid w:val="00CC24D5"/>
    <w:rsid w:val="00CC3118"/>
    <w:rsid w:val="00CD7AAA"/>
    <w:rsid w:val="00CE01E5"/>
    <w:rsid w:val="00CE2851"/>
    <w:rsid w:val="00CE4BDC"/>
    <w:rsid w:val="00CE6BB0"/>
    <w:rsid w:val="00CF07CB"/>
    <w:rsid w:val="00CF28FC"/>
    <w:rsid w:val="00CF581B"/>
    <w:rsid w:val="00CF68E5"/>
    <w:rsid w:val="00CF691D"/>
    <w:rsid w:val="00D01B8B"/>
    <w:rsid w:val="00D05F85"/>
    <w:rsid w:val="00D10DFB"/>
    <w:rsid w:val="00D1140A"/>
    <w:rsid w:val="00D1236F"/>
    <w:rsid w:val="00D12590"/>
    <w:rsid w:val="00D12EA5"/>
    <w:rsid w:val="00D212C0"/>
    <w:rsid w:val="00D21364"/>
    <w:rsid w:val="00D25E07"/>
    <w:rsid w:val="00D342BB"/>
    <w:rsid w:val="00D349D0"/>
    <w:rsid w:val="00D34DDB"/>
    <w:rsid w:val="00D419E0"/>
    <w:rsid w:val="00D46EA1"/>
    <w:rsid w:val="00D470EF"/>
    <w:rsid w:val="00D4798E"/>
    <w:rsid w:val="00D613AC"/>
    <w:rsid w:val="00D6215B"/>
    <w:rsid w:val="00D723F2"/>
    <w:rsid w:val="00D7600B"/>
    <w:rsid w:val="00D77668"/>
    <w:rsid w:val="00D8012E"/>
    <w:rsid w:val="00D853E1"/>
    <w:rsid w:val="00D94B65"/>
    <w:rsid w:val="00D94E6D"/>
    <w:rsid w:val="00D96F11"/>
    <w:rsid w:val="00DA169A"/>
    <w:rsid w:val="00DA3261"/>
    <w:rsid w:val="00DA39B5"/>
    <w:rsid w:val="00DB1708"/>
    <w:rsid w:val="00DB1A10"/>
    <w:rsid w:val="00DB3A4C"/>
    <w:rsid w:val="00DB6C06"/>
    <w:rsid w:val="00DB71CE"/>
    <w:rsid w:val="00DC0C60"/>
    <w:rsid w:val="00DC4D6E"/>
    <w:rsid w:val="00DC5666"/>
    <w:rsid w:val="00DD211E"/>
    <w:rsid w:val="00DD2640"/>
    <w:rsid w:val="00DD7030"/>
    <w:rsid w:val="00DE1941"/>
    <w:rsid w:val="00DE45A4"/>
    <w:rsid w:val="00DE5A35"/>
    <w:rsid w:val="00DF0252"/>
    <w:rsid w:val="00DF0AB9"/>
    <w:rsid w:val="00DF5DAC"/>
    <w:rsid w:val="00DF6D20"/>
    <w:rsid w:val="00E01754"/>
    <w:rsid w:val="00E01C0B"/>
    <w:rsid w:val="00E02EDE"/>
    <w:rsid w:val="00E0446E"/>
    <w:rsid w:val="00E049BA"/>
    <w:rsid w:val="00E04A7C"/>
    <w:rsid w:val="00E11771"/>
    <w:rsid w:val="00E13731"/>
    <w:rsid w:val="00E14864"/>
    <w:rsid w:val="00E168F7"/>
    <w:rsid w:val="00E202C5"/>
    <w:rsid w:val="00E24906"/>
    <w:rsid w:val="00E32A53"/>
    <w:rsid w:val="00E33E3F"/>
    <w:rsid w:val="00E345A1"/>
    <w:rsid w:val="00E35EB1"/>
    <w:rsid w:val="00E36870"/>
    <w:rsid w:val="00E373BF"/>
    <w:rsid w:val="00E40703"/>
    <w:rsid w:val="00E427A4"/>
    <w:rsid w:val="00E50598"/>
    <w:rsid w:val="00E552A0"/>
    <w:rsid w:val="00E5755E"/>
    <w:rsid w:val="00E63A9D"/>
    <w:rsid w:val="00E67080"/>
    <w:rsid w:val="00E70CF0"/>
    <w:rsid w:val="00E70F1A"/>
    <w:rsid w:val="00E7107A"/>
    <w:rsid w:val="00E72445"/>
    <w:rsid w:val="00E72920"/>
    <w:rsid w:val="00E80ABD"/>
    <w:rsid w:val="00E82124"/>
    <w:rsid w:val="00E90650"/>
    <w:rsid w:val="00E94362"/>
    <w:rsid w:val="00E95788"/>
    <w:rsid w:val="00EA0475"/>
    <w:rsid w:val="00EA08FE"/>
    <w:rsid w:val="00EA10D2"/>
    <w:rsid w:val="00EA11EB"/>
    <w:rsid w:val="00EA45FB"/>
    <w:rsid w:val="00EA542A"/>
    <w:rsid w:val="00EA61CF"/>
    <w:rsid w:val="00EA63FB"/>
    <w:rsid w:val="00EB12CB"/>
    <w:rsid w:val="00EC6EA9"/>
    <w:rsid w:val="00ED3D65"/>
    <w:rsid w:val="00ED56A5"/>
    <w:rsid w:val="00ED7DD8"/>
    <w:rsid w:val="00EE1B66"/>
    <w:rsid w:val="00EE20CF"/>
    <w:rsid w:val="00EF050C"/>
    <w:rsid w:val="00EF09F6"/>
    <w:rsid w:val="00EF18E7"/>
    <w:rsid w:val="00EF247F"/>
    <w:rsid w:val="00EF5357"/>
    <w:rsid w:val="00EF5535"/>
    <w:rsid w:val="00EF659F"/>
    <w:rsid w:val="00EF68D1"/>
    <w:rsid w:val="00EF72A8"/>
    <w:rsid w:val="00F00495"/>
    <w:rsid w:val="00F008D7"/>
    <w:rsid w:val="00F01F7F"/>
    <w:rsid w:val="00F02215"/>
    <w:rsid w:val="00F04840"/>
    <w:rsid w:val="00F057F4"/>
    <w:rsid w:val="00F05B11"/>
    <w:rsid w:val="00F05F8C"/>
    <w:rsid w:val="00F16E04"/>
    <w:rsid w:val="00F17C0A"/>
    <w:rsid w:val="00F2469D"/>
    <w:rsid w:val="00F311EB"/>
    <w:rsid w:val="00F31362"/>
    <w:rsid w:val="00F31E12"/>
    <w:rsid w:val="00F330C4"/>
    <w:rsid w:val="00F345A7"/>
    <w:rsid w:val="00F35DFE"/>
    <w:rsid w:val="00F37EE1"/>
    <w:rsid w:val="00F44F41"/>
    <w:rsid w:val="00F50B6B"/>
    <w:rsid w:val="00F51A56"/>
    <w:rsid w:val="00F533B2"/>
    <w:rsid w:val="00F543A5"/>
    <w:rsid w:val="00F56594"/>
    <w:rsid w:val="00F62B3D"/>
    <w:rsid w:val="00F63A90"/>
    <w:rsid w:val="00F679A9"/>
    <w:rsid w:val="00F76C86"/>
    <w:rsid w:val="00F831EE"/>
    <w:rsid w:val="00F845FC"/>
    <w:rsid w:val="00F900E9"/>
    <w:rsid w:val="00F9454D"/>
    <w:rsid w:val="00F94AB2"/>
    <w:rsid w:val="00F951E0"/>
    <w:rsid w:val="00FA1A26"/>
    <w:rsid w:val="00FA3843"/>
    <w:rsid w:val="00FA432C"/>
    <w:rsid w:val="00FA5DFC"/>
    <w:rsid w:val="00FA67C8"/>
    <w:rsid w:val="00FA7785"/>
    <w:rsid w:val="00FB622E"/>
    <w:rsid w:val="00FC1ADC"/>
    <w:rsid w:val="00FC1B64"/>
    <w:rsid w:val="00FC27BB"/>
    <w:rsid w:val="00FC3081"/>
    <w:rsid w:val="00FC4DF2"/>
    <w:rsid w:val="00FD0274"/>
    <w:rsid w:val="00FD2837"/>
    <w:rsid w:val="00FD4054"/>
    <w:rsid w:val="00FE2163"/>
    <w:rsid w:val="00FF03AD"/>
    <w:rsid w:val="00FF2BFF"/>
    <w:rsid w:val="00FF2C4E"/>
    <w:rsid w:val="00FF416E"/>
    <w:rsid w:val="00FF4627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;"/>
  <w14:docId w14:val="7337DA0B"/>
  <w15:docId w15:val="{329D0CA9-BD4E-405F-80DA-B4CB1DBB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41"/>
    <w:pPr>
      <w:spacing w:after="0" w:line="240" w:lineRule="auto"/>
    </w:pPr>
    <w:rPr>
      <w:rFonts w:eastAsia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3A9D"/>
    <w:pPr>
      <w:keepNext/>
      <w:keepLines/>
      <w:numPr>
        <w:numId w:val="13"/>
      </w:numPr>
      <w:spacing w:before="480" w:after="120"/>
      <w:ind w:left="357" w:hanging="35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Titre1"/>
    <w:next w:val="Normal"/>
    <w:link w:val="Titre2Car"/>
    <w:qFormat/>
    <w:rsid w:val="005076E6"/>
    <w:pPr>
      <w:numPr>
        <w:ilvl w:val="1"/>
      </w:numPr>
      <w:spacing w:before="360"/>
      <w:ind w:left="794" w:hanging="794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076E6"/>
    <w:rPr>
      <w:rFonts w:eastAsiaTheme="majorEastAsia" w:cstheme="majorBidi"/>
      <w:b/>
      <w:bCs/>
      <w:sz w:val="28"/>
      <w:szCs w:val="28"/>
      <w:lang w:val="fr-FR" w:eastAsia="fr-FR"/>
    </w:rPr>
  </w:style>
  <w:style w:type="paragraph" w:styleId="Corpsdetexte2">
    <w:name w:val="Body Text 2"/>
    <w:basedOn w:val="Normal"/>
    <w:link w:val="Corpsdetexte2Car"/>
    <w:rsid w:val="003E6CF1"/>
    <w:pPr>
      <w:spacing w:line="320" w:lineRule="atLeast"/>
      <w:jc w:val="both"/>
    </w:pPr>
  </w:style>
  <w:style w:type="character" w:customStyle="1" w:styleId="Corpsdetexte2Car">
    <w:name w:val="Corps de texte 2 Car"/>
    <w:basedOn w:val="Policepardfaut"/>
    <w:link w:val="Corpsdetexte2"/>
    <w:rsid w:val="003E6CF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0EA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900E9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C9428C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2D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E2D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E63A9D"/>
    <w:rPr>
      <w:rFonts w:eastAsiaTheme="majorEastAsia" w:cstheme="majorBidi"/>
      <w:b/>
      <w:bCs/>
      <w:sz w:val="32"/>
      <w:szCs w:val="28"/>
      <w:lang w:val="fr-FR" w:eastAsia="fr-FR"/>
    </w:rPr>
  </w:style>
  <w:style w:type="table" w:styleId="Grilledutableau">
    <w:name w:val="Table Grid"/>
    <w:basedOn w:val="TableauNormal"/>
    <w:uiPriority w:val="59"/>
    <w:rsid w:val="0073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15A5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D7AAA"/>
    <w:pPr>
      <w:spacing w:after="0" w:line="240" w:lineRule="auto"/>
    </w:pPr>
    <w:rPr>
      <w:rFonts w:eastAsia="Times New Roman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569E1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69E1"/>
    <w:rPr>
      <w:rFonts w:eastAsiaTheme="majorEastAsia" w:cstheme="majorBidi"/>
      <w:spacing w:val="5"/>
      <w:kern w:val="28"/>
      <w:sz w:val="52"/>
      <w:szCs w:val="52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313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3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3FC"/>
    <w:rPr>
      <w:rFonts w:eastAsia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3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3FC"/>
    <w:rPr>
      <w:rFonts w:eastAsia="Times New Roman"/>
      <w:b/>
      <w:bCs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4B2A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A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A03"/>
    <w:rPr>
      <w:rFonts w:eastAsia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74A03"/>
    <w:rPr>
      <w:vertAlign w:val="superscript"/>
    </w:rPr>
  </w:style>
  <w:style w:type="character" w:customStyle="1" w:styleId="madeby">
    <w:name w:val="madeby"/>
    <w:basedOn w:val="Policepardfaut"/>
    <w:rsid w:val="001F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D3727-636B-42A8-A2D5-3A2A107E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Orthophotos 2017 - Maillage : Rapport de validation</vt:lpstr>
    </vt:vector>
  </TitlesOfParts>
  <Company>Service Public Wallon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Orthophotos 2016 - Maillage : Rapport de validation</dc:title>
  <dc:creator>Service public de Wallonie</dc:creator>
  <dc:description/>
  <cp:lastModifiedBy>BOMBAERTS Vincent</cp:lastModifiedBy>
  <cp:revision>2</cp:revision>
  <cp:lastPrinted>2018-02-09T08:57:00Z</cp:lastPrinted>
  <dcterms:created xsi:type="dcterms:W3CDTF">2021-07-01T15:13:00Z</dcterms:created>
  <dcterms:modified xsi:type="dcterms:W3CDTF">2021-07-01T15:13:00Z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2021-07-01T15:05:35Z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a9b7cc4e-ba4f-4a5f-a40d-14a521cbf52f</vt:lpwstr>
  </property>
  <property fmtid="{D5CDD505-2E9C-101B-9397-08002B2CF9AE}" pid="8" name="MSIP_Label_97a477d1-147d-4e34-b5e3-7b26d2f44870_ContentBits">
    <vt:lpwstr>0</vt:lpwstr>
  </property>
</Properties>
</file>